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33" w:rsidRPr="009A4633" w:rsidRDefault="009A4633">
      <w:pPr>
        <w:rPr>
          <w:b/>
          <w:sz w:val="24"/>
          <w:szCs w:val="24"/>
        </w:rPr>
      </w:pPr>
      <w:r w:rsidRPr="009A4633">
        <w:rPr>
          <w:b/>
          <w:sz w:val="24"/>
          <w:szCs w:val="24"/>
        </w:rPr>
        <w:t xml:space="preserve">Предварительно 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27"/>
      </w:tblGrid>
      <w:tr w:rsidR="00BA3136" w:rsidTr="00BA3136">
        <w:tc>
          <w:tcPr>
            <w:tcW w:w="4927" w:type="dxa"/>
          </w:tcPr>
          <w:p w:rsidR="00BA3136" w:rsidRPr="0099639F" w:rsidRDefault="00BA3136" w:rsidP="00BA3136">
            <w:pPr>
              <w:rPr>
                <w:b/>
                <w:sz w:val="24"/>
                <w:szCs w:val="24"/>
              </w:rPr>
            </w:pPr>
            <w:r w:rsidRPr="0099639F">
              <w:rPr>
                <w:b/>
                <w:sz w:val="24"/>
                <w:szCs w:val="24"/>
              </w:rPr>
              <w:t>Утвержден</w:t>
            </w:r>
          </w:p>
          <w:p w:rsidR="00BA3136" w:rsidRPr="0099639F" w:rsidRDefault="00BA3136" w:rsidP="00BA3136">
            <w:pPr>
              <w:rPr>
                <w:b/>
                <w:sz w:val="24"/>
                <w:szCs w:val="24"/>
              </w:rPr>
            </w:pPr>
            <w:r w:rsidRPr="0099639F">
              <w:rPr>
                <w:b/>
                <w:sz w:val="24"/>
                <w:szCs w:val="24"/>
              </w:rPr>
              <w:t xml:space="preserve">Решением Совета директоров </w:t>
            </w:r>
          </w:p>
          <w:p w:rsidR="00BA3136" w:rsidRPr="0099639F" w:rsidRDefault="00BA3136" w:rsidP="00BA3136">
            <w:pPr>
              <w:rPr>
                <w:b/>
                <w:sz w:val="24"/>
                <w:szCs w:val="24"/>
              </w:rPr>
            </w:pPr>
            <w:r w:rsidRPr="0099639F">
              <w:rPr>
                <w:b/>
                <w:sz w:val="24"/>
                <w:szCs w:val="24"/>
              </w:rPr>
              <w:t>ЗАО «Дубненское»</w:t>
            </w:r>
          </w:p>
          <w:p w:rsidR="00BA3136" w:rsidRPr="0099639F" w:rsidRDefault="00BA3136" w:rsidP="00C934B2">
            <w:pPr>
              <w:rPr>
                <w:b/>
                <w:sz w:val="24"/>
                <w:szCs w:val="24"/>
                <w:highlight w:val="yellow"/>
              </w:rPr>
            </w:pPr>
            <w:r w:rsidRPr="00727CEC">
              <w:rPr>
                <w:b/>
                <w:sz w:val="24"/>
                <w:szCs w:val="24"/>
              </w:rPr>
              <w:t>Протокол № б/н от</w:t>
            </w:r>
            <w:r w:rsidR="007E5E5E">
              <w:rPr>
                <w:b/>
                <w:sz w:val="24"/>
                <w:szCs w:val="24"/>
              </w:rPr>
              <w:t xml:space="preserve"> </w:t>
            </w:r>
            <w:r w:rsidR="00F146F9">
              <w:rPr>
                <w:b/>
                <w:sz w:val="24"/>
                <w:szCs w:val="24"/>
              </w:rPr>
              <w:t xml:space="preserve"> </w:t>
            </w:r>
            <w:r w:rsidR="002F1E34">
              <w:rPr>
                <w:b/>
                <w:sz w:val="24"/>
                <w:szCs w:val="24"/>
              </w:rPr>
              <w:t>1</w:t>
            </w:r>
            <w:r w:rsidR="00C934B2">
              <w:rPr>
                <w:b/>
                <w:sz w:val="24"/>
                <w:szCs w:val="24"/>
              </w:rPr>
              <w:t>1</w:t>
            </w:r>
            <w:r w:rsidR="007E5E5E">
              <w:rPr>
                <w:b/>
                <w:sz w:val="24"/>
                <w:szCs w:val="24"/>
              </w:rPr>
              <w:t xml:space="preserve"> </w:t>
            </w:r>
            <w:r w:rsidR="002F1E34">
              <w:rPr>
                <w:b/>
                <w:sz w:val="24"/>
                <w:szCs w:val="24"/>
              </w:rPr>
              <w:t>апреля</w:t>
            </w:r>
            <w:r w:rsidR="007E5E5E">
              <w:rPr>
                <w:b/>
                <w:sz w:val="24"/>
                <w:szCs w:val="24"/>
              </w:rPr>
              <w:t xml:space="preserve"> 201</w:t>
            </w:r>
            <w:r w:rsidR="002F1E34">
              <w:rPr>
                <w:b/>
                <w:sz w:val="24"/>
                <w:szCs w:val="24"/>
              </w:rPr>
              <w:t>9</w:t>
            </w:r>
            <w:r w:rsidR="007E5E5E">
              <w:rPr>
                <w:b/>
                <w:sz w:val="24"/>
                <w:szCs w:val="24"/>
              </w:rPr>
              <w:t xml:space="preserve"> </w:t>
            </w:r>
            <w:r w:rsidR="009A4633" w:rsidRPr="00727CEC">
              <w:rPr>
                <w:b/>
                <w:sz w:val="24"/>
                <w:szCs w:val="24"/>
              </w:rPr>
              <w:t>г.</w:t>
            </w:r>
          </w:p>
        </w:tc>
      </w:tr>
    </w:tbl>
    <w:p w:rsidR="00BA3136" w:rsidRPr="0099639F" w:rsidRDefault="00BA3136" w:rsidP="00BA3136">
      <w:pPr>
        <w:rPr>
          <w:b/>
          <w:sz w:val="24"/>
          <w:szCs w:val="24"/>
        </w:rPr>
      </w:pPr>
      <w:r w:rsidRPr="0099639F">
        <w:rPr>
          <w:b/>
          <w:sz w:val="24"/>
          <w:szCs w:val="24"/>
        </w:rPr>
        <w:t>Утвержден</w:t>
      </w:r>
    </w:p>
    <w:p w:rsidR="00BA3136" w:rsidRDefault="00BA3136" w:rsidP="00BA3136">
      <w:pPr>
        <w:rPr>
          <w:b/>
          <w:sz w:val="24"/>
          <w:szCs w:val="24"/>
        </w:rPr>
      </w:pPr>
      <w:r w:rsidRPr="0099639F">
        <w:rPr>
          <w:b/>
          <w:sz w:val="24"/>
          <w:szCs w:val="24"/>
        </w:rPr>
        <w:t xml:space="preserve">Решением годового общего </w:t>
      </w:r>
    </w:p>
    <w:p w:rsidR="00BA3136" w:rsidRDefault="00BA3136" w:rsidP="00BA3136">
      <w:pPr>
        <w:rPr>
          <w:b/>
          <w:sz w:val="24"/>
          <w:szCs w:val="24"/>
        </w:rPr>
      </w:pPr>
      <w:r w:rsidRPr="0099639F">
        <w:rPr>
          <w:b/>
          <w:sz w:val="24"/>
          <w:szCs w:val="24"/>
        </w:rPr>
        <w:t>собрания акционеров ЗАО «Дубненское»</w:t>
      </w:r>
    </w:p>
    <w:p w:rsidR="00BA3136" w:rsidRPr="0099639F" w:rsidRDefault="00BA3136" w:rsidP="00BA3136">
      <w:pPr>
        <w:rPr>
          <w:b/>
          <w:sz w:val="24"/>
          <w:szCs w:val="24"/>
        </w:rPr>
      </w:pPr>
      <w:proofErr w:type="gramStart"/>
      <w:r w:rsidRPr="0099639F">
        <w:rPr>
          <w:b/>
          <w:sz w:val="24"/>
          <w:szCs w:val="24"/>
        </w:rPr>
        <w:t xml:space="preserve">Протокол </w:t>
      </w:r>
      <w:r>
        <w:rPr>
          <w:b/>
          <w:sz w:val="24"/>
          <w:szCs w:val="24"/>
        </w:rPr>
        <w:t>б</w:t>
      </w:r>
      <w:proofErr w:type="gramEnd"/>
      <w:r>
        <w:rPr>
          <w:b/>
          <w:sz w:val="24"/>
          <w:szCs w:val="24"/>
        </w:rPr>
        <w:t>/н</w:t>
      </w:r>
      <w:r w:rsidRPr="0099639F">
        <w:rPr>
          <w:b/>
          <w:sz w:val="24"/>
          <w:szCs w:val="24"/>
        </w:rPr>
        <w:t xml:space="preserve"> от «</w:t>
      </w:r>
      <w:r w:rsidR="005D061E" w:rsidRPr="00301756">
        <w:rPr>
          <w:b/>
          <w:sz w:val="24"/>
          <w:szCs w:val="24"/>
        </w:rPr>
        <w:t>2</w:t>
      </w:r>
      <w:r w:rsidR="001601AA">
        <w:rPr>
          <w:b/>
          <w:sz w:val="24"/>
          <w:szCs w:val="24"/>
        </w:rPr>
        <w:t>0</w:t>
      </w:r>
      <w:r w:rsidRPr="00301756">
        <w:rPr>
          <w:b/>
          <w:sz w:val="24"/>
          <w:szCs w:val="24"/>
        </w:rPr>
        <w:t xml:space="preserve">» </w:t>
      </w:r>
      <w:r w:rsidR="002F1E34">
        <w:rPr>
          <w:b/>
          <w:sz w:val="24"/>
          <w:szCs w:val="24"/>
        </w:rPr>
        <w:t>мая</w:t>
      </w:r>
      <w:r w:rsidRPr="0099639F">
        <w:rPr>
          <w:b/>
          <w:sz w:val="24"/>
          <w:szCs w:val="24"/>
        </w:rPr>
        <w:t xml:space="preserve"> 201</w:t>
      </w:r>
      <w:r w:rsidR="002F1E34">
        <w:rPr>
          <w:b/>
          <w:sz w:val="24"/>
          <w:szCs w:val="24"/>
        </w:rPr>
        <w:t>9</w:t>
      </w:r>
      <w:r w:rsidR="00C8435A">
        <w:rPr>
          <w:b/>
          <w:sz w:val="24"/>
          <w:szCs w:val="24"/>
        </w:rPr>
        <w:t xml:space="preserve"> </w:t>
      </w:r>
      <w:r w:rsidRPr="0099639F">
        <w:rPr>
          <w:b/>
          <w:sz w:val="24"/>
          <w:szCs w:val="24"/>
        </w:rPr>
        <w:t>г.</w:t>
      </w:r>
    </w:p>
    <w:p w:rsidR="003D4F7F" w:rsidRDefault="00BA3136" w:rsidP="00BA3136">
      <w:pPr>
        <w:tabs>
          <w:tab w:val="left" w:pos="3734"/>
        </w:tabs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br w:type="textWrapping" w:clear="all"/>
      </w:r>
    </w:p>
    <w:p w:rsidR="003D4F7F" w:rsidRDefault="003D4F7F" w:rsidP="003D4F7F">
      <w:pPr>
        <w:rPr>
          <w:b/>
          <w:sz w:val="24"/>
          <w:szCs w:val="24"/>
          <w:highlight w:val="yellow"/>
        </w:rPr>
      </w:pPr>
    </w:p>
    <w:p w:rsidR="003D4F7F" w:rsidRDefault="003D4F7F" w:rsidP="003D4F7F">
      <w:pPr>
        <w:rPr>
          <w:b/>
          <w:sz w:val="24"/>
          <w:szCs w:val="24"/>
          <w:highlight w:val="yellow"/>
        </w:rPr>
      </w:pPr>
    </w:p>
    <w:p w:rsidR="003D4F7F" w:rsidRPr="001A5707" w:rsidRDefault="003D4F7F" w:rsidP="003D4F7F">
      <w:pPr>
        <w:jc w:val="right"/>
        <w:rPr>
          <w:b/>
          <w:sz w:val="24"/>
          <w:szCs w:val="24"/>
        </w:rPr>
      </w:pPr>
    </w:p>
    <w:p w:rsidR="003D4F7F" w:rsidRDefault="003D4F7F" w:rsidP="003D4F7F">
      <w:pPr>
        <w:pStyle w:val="20"/>
        <w:ind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F6566" w:rsidRDefault="007F6566" w:rsidP="004F5F38">
      <w:pPr>
        <w:jc w:val="right"/>
        <w:rPr>
          <w:b/>
          <w:sz w:val="24"/>
          <w:szCs w:val="24"/>
        </w:rPr>
      </w:pPr>
    </w:p>
    <w:p w:rsidR="0073439C" w:rsidRDefault="0073439C">
      <w:pPr>
        <w:jc w:val="right"/>
      </w:pPr>
    </w:p>
    <w:p w:rsidR="0073439C" w:rsidRDefault="0073439C">
      <w:pPr>
        <w:jc w:val="right"/>
      </w:pPr>
    </w:p>
    <w:p w:rsidR="0073439C" w:rsidRDefault="0073439C">
      <w:pPr>
        <w:pStyle w:val="a3"/>
        <w:ind w:right="226" w:hanging="640"/>
        <w:rPr>
          <w:sz w:val="50"/>
        </w:rPr>
      </w:pPr>
    </w:p>
    <w:p w:rsidR="0073439C" w:rsidRDefault="0073439C" w:rsidP="00E15CDA">
      <w:pPr>
        <w:pStyle w:val="a3"/>
        <w:ind w:right="226" w:hanging="640"/>
        <w:jc w:val="left"/>
        <w:rPr>
          <w:rFonts w:ascii="Book Antiqua" w:hAnsi="Book Antiqua"/>
          <w:sz w:val="50"/>
        </w:rPr>
      </w:pPr>
    </w:p>
    <w:p w:rsidR="00384769" w:rsidRPr="002C221B" w:rsidRDefault="00384769" w:rsidP="002C221B">
      <w:pPr>
        <w:jc w:val="center"/>
        <w:rPr>
          <w:rStyle w:val="ad"/>
          <w:i w:val="0"/>
          <w:sz w:val="44"/>
          <w:szCs w:val="44"/>
        </w:rPr>
      </w:pPr>
    </w:p>
    <w:p w:rsidR="0073439C" w:rsidRPr="002C221B" w:rsidRDefault="00E15CDA" w:rsidP="002C221B">
      <w:pPr>
        <w:jc w:val="center"/>
        <w:rPr>
          <w:rStyle w:val="ad"/>
          <w:b/>
          <w:i w:val="0"/>
          <w:sz w:val="44"/>
          <w:szCs w:val="44"/>
        </w:rPr>
      </w:pPr>
      <w:r w:rsidRPr="002C221B">
        <w:rPr>
          <w:rStyle w:val="ad"/>
          <w:b/>
          <w:i w:val="0"/>
          <w:sz w:val="44"/>
          <w:szCs w:val="44"/>
        </w:rPr>
        <w:t>ГОДОВОЙ   ОТЧЕТ</w:t>
      </w:r>
    </w:p>
    <w:p w:rsidR="0073439C" w:rsidRDefault="009A4633" w:rsidP="002C221B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>Закрытого акционерного общества</w:t>
      </w:r>
    </w:p>
    <w:p w:rsidR="009A4633" w:rsidRDefault="009A4633" w:rsidP="002C221B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>«ДУБНЕНСКОЕ»</w:t>
      </w:r>
    </w:p>
    <w:p w:rsidR="00727CEC" w:rsidRPr="002C221B" w:rsidRDefault="00727CEC" w:rsidP="002C221B">
      <w:pPr>
        <w:jc w:val="center"/>
        <w:rPr>
          <w:rStyle w:val="ad"/>
          <w:b/>
          <w:i w:val="0"/>
          <w:sz w:val="44"/>
          <w:szCs w:val="44"/>
        </w:rPr>
      </w:pPr>
    </w:p>
    <w:p w:rsidR="0073439C" w:rsidRPr="002C221B" w:rsidRDefault="00727CEC" w:rsidP="002C221B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 xml:space="preserve">по итогам работы </w:t>
      </w:r>
    </w:p>
    <w:p w:rsidR="0073439C" w:rsidRPr="002C221B" w:rsidRDefault="00727CEC" w:rsidP="002C221B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 xml:space="preserve">за </w:t>
      </w:r>
      <w:r w:rsidR="00E15CDA" w:rsidRPr="002C221B">
        <w:rPr>
          <w:rStyle w:val="ad"/>
          <w:b/>
          <w:i w:val="0"/>
          <w:sz w:val="44"/>
          <w:szCs w:val="44"/>
        </w:rPr>
        <w:t>20</w:t>
      </w:r>
      <w:r w:rsidR="00F8351B" w:rsidRPr="002C221B">
        <w:rPr>
          <w:rStyle w:val="ad"/>
          <w:b/>
          <w:i w:val="0"/>
          <w:sz w:val="44"/>
          <w:szCs w:val="44"/>
        </w:rPr>
        <w:t>1</w:t>
      </w:r>
      <w:r w:rsidR="002F1E34">
        <w:rPr>
          <w:rStyle w:val="ad"/>
          <w:b/>
          <w:i w:val="0"/>
          <w:sz w:val="44"/>
          <w:szCs w:val="44"/>
        </w:rPr>
        <w:t>8</w:t>
      </w:r>
      <w:r w:rsidR="0073439C" w:rsidRPr="002C221B">
        <w:rPr>
          <w:rStyle w:val="ad"/>
          <w:b/>
          <w:i w:val="0"/>
          <w:sz w:val="44"/>
          <w:szCs w:val="44"/>
        </w:rPr>
        <w:t xml:space="preserve"> год</w:t>
      </w:r>
    </w:p>
    <w:p w:rsidR="0073439C" w:rsidRPr="002C221B" w:rsidRDefault="0073439C" w:rsidP="002C221B">
      <w:pPr>
        <w:jc w:val="center"/>
        <w:rPr>
          <w:rStyle w:val="ad"/>
          <w:b/>
          <w:i w:val="0"/>
          <w:sz w:val="44"/>
          <w:szCs w:val="44"/>
        </w:rPr>
      </w:pPr>
    </w:p>
    <w:p w:rsidR="0073439C" w:rsidRPr="002C221B" w:rsidRDefault="0073439C">
      <w:pPr>
        <w:pStyle w:val="a3"/>
        <w:rPr>
          <w:sz w:val="50"/>
        </w:rPr>
      </w:pPr>
    </w:p>
    <w:p w:rsidR="0073439C" w:rsidRDefault="0073439C">
      <w:pPr>
        <w:pStyle w:val="2"/>
        <w:rPr>
          <w:sz w:val="30"/>
          <w:u w:val="single"/>
        </w:rPr>
      </w:pPr>
    </w:p>
    <w:p w:rsidR="0073439C" w:rsidRDefault="0073439C">
      <w:pPr>
        <w:pStyle w:val="2"/>
        <w:rPr>
          <w:sz w:val="30"/>
          <w:u w:val="single"/>
        </w:rPr>
      </w:pPr>
    </w:p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2C221B" w:rsidRDefault="002C221B"/>
    <w:p w:rsidR="00A169FE" w:rsidRDefault="00A169FE"/>
    <w:p w:rsidR="00A169FE" w:rsidRDefault="00A169FE"/>
    <w:p w:rsidR="00A169FE" w:rsidRDefault="00A169FE"/>
    <w:p w:rsidR="002C221B" w:rsidRDefault="002C221B"/>
    <w:p w:rsidR="002C221B" w:rsidRDefault="002C221B"/>
    <w:p w:rsidR="00384769" w:rsidRPr="009A4633" w:rsidRDefault="00727CEC" w:rsidP="009A46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2F1E34">
        <w:rPr>
          <w:b/>
          <w:sz w:val="24"/>
          <w:szCs w:val="24"/>
        </w:rPr>
        <w:t>9</w:t>
      </w:r>
      <w:r w:rsidR="009A4633" w:rsidRPr="009A4633">
        <w:rPr>
          <w:b/>
          <w:sz w:val="24"/>
          <w:szCs w:val="24"/>
        </w:rPr>
        <w:t xml:space="preserve"> г.</w:t>
      </w:r>
    </w:p>
    <w:p w:rsidR="0073439C" w:rsidRDefault="0073439C"/>
    <w:p w:rsidR="00E15CDA" w:rsidRDefault="00E15CDA"/>
    <w:p w:rsidR="0073439C" w:rsidRPr="003D4F7F" w:rsidRDefault="0073439C" w:rsidP="003D4F7F">
      <w:pPr>
        <w:pStyle w:val="2"/>
        <w:rPr>
          <w:sz w:val="24"/>
          <w:szCs w:val="24"/>
        </w:rPr>
      </w:pPr>
      <w:r w:rsidRPr="003D4F7F">
        <w:rPr>
          <w:sz w:val="24"/>
          <w:szCs w:val="24"/>
        </w:rPr>
        <w:lastRenderedPageBreak/>
        <w:t>1. Общие сведения</w:t>
      </w:r>
    </w:p>
    <w:p w:rsidR="003D4F7F" w:rsidRDefault="003D4F7F">
      <w:pPr>
        <w:pStyle w:val="a4"/>
        <w:rPr>
          <w:sz w:val="24"/>
        </w:rPr>
      </w:pPr>
    </w:p>
    <w:p w:rsidR="00443D42" w:rsidRDefault="00443D42">
      <w:pPr>
        <w:pStyle w:val="a4"/>
        <w:rPr>
          <w:sz w:val="24"/>
        </w:rPr>
      </w:pPr>
      <w:r w:rsidRPr="002C221B">
        <w:rPr>
          <w:b/>
          <w:sz w:val="24"/>
        </w:rPr>
        <w:t>Полное наименование:</w:t>
      </w:r>
      <w:r w:rsidR="00BD7F2D">
        <w:rPr>
          <w:b/>
          <w:sz w:val="24"/>
        </w:rPr>
        <w:t xml:space="preserve"> </w:t>
      </w:r>
      <w:r w:rsidR="002C221B">
        <w:rPr>
          <w:sz w:val="24"/>
        </w:rPr>
        <w:t>З</w:t>
      </w:r>
      <w:r w:rsidR="00E15CDA">
        <w:rPr>
          <w:sz w:val="24"/>
        </w:rPr>
        <w:t>акрытое акционерное общество «Дубненское»</w:t>
      </w:r>
      <w:r>
        <w:rPr>
          <w:sz w:val="24"/>
        </w:rPr>
        <w:t>.</w:t>
      </w:r>
    </w:p>
    <w:p w:rsidR="002318B9" w:rsidRDefault="00443D42" w:rsidP="002C221B">
      <w:pPr>
        <w:pStyle w:val="a4"/>
        <w:rPr>
          <w:sz w:val="24"/>
        </w:rPr>
      </w:pPr>
      <w:r w:rsidRPr="002C221B">
        <w:rPr>
          <w:b/>
          <w:sz w:val="24"/>
        </w:rPr>
        <w:t>Сокращенное наименование:</w:t>
      </w:r>
      <w:r>
        <w:rPr>
          <w:sz w:val="24"/>
        </w:rPr>
        <w:t xml:space="preserve"> ЗАО «Дубненское».</w:t>
      </w:r>
    </w:p>
    <w:p w:rsidR="00443D42" w:rsidRDefault="007F6566">
      <w:pPr>
        <w:pStyle w:val="a4"/>
        <w:rPr>
          <w:sz w:val="24"/>
        </w:rPr>
      </w:pPr>
      <w:r w:rsidRPr="002C221B">
        <w:rPr>
          <w:b/>
          <w:sz w:val="24"/>
        </w:rPr>
        <w:t>Место нахождения</w:t>
      </w:r>
      <w:r w:rsidR="00443D42" w:rsidRPr="002C221B">
        <w:rPr>
          <w:b/>
          <w:sz w:val="24"/>
        </w:rPr>
        <w:t xml:space="preserve">: </w:t>
      </w:r>
      <w:r w:rsidR="00443D42">
        <w:rPr>
          <w:sz w:val="24"/>
        </w:rPr>
        <w:t xml:space="preserve">Россия, Московская область, Чеховский район, село Дубна, </w:t>
      </w:r>
      <w:r w:rsidR="00BB0444">
        <w:rPr>
          <w:sz w:val="24"/>
        </w:rPr>
        <w:t>д. 21</w:t>
      </w:r>
    </w:p>
    <w:p w:rsidR="002318B9" w:rsidRPr="002318B9" w:rsidRDefault="002318B9" w:rsidP="002318B9">
      <w:pPr>
        <w:ind w:left="709"/>
        <w:jc w:val="both"/>
        <w:rPr>
          <w:sz w:val="24"/>
          <w:szCs w:val="24"/>
        </w:rPr>
      </w:pPr>
      <w:r w:rsidRPr="002C221B">
        <w:rPr>
          <w:b/>
          <w:sz w:val="24"/>
          <w:szCs w:val="24"/>
        </w:rPr>
        <w:t>Номер государственной регистрации</w:t>
      </w:r>
      <w:r w:rsidRPr="002318B9">
        <w:rPr>
          <w:sz w:val="24"/>
          <w:szCs w:val="24"/>
        </w:rPr>
        <w:t xml:space="preserve"> № 316</w:t>
      </w:r>
    </w:p>
    <w:p w:rsidR="002318B9" w:rsidRPr="002318B9" w:rsidRDefault="002318B9" w:rsidP="002318B9">
      <w:pPr>
        <w:ind w:left="709"/>
        <w:jc w:val="both"/>
        <w:rPr>
          <w:sz w:val="24"/>
          <w:szCs w:val="24"/>
        </w:rPr>
      </w:pPr>
      <w:r w:rsidRPr="002C221B">
        <w:rPr>
          <w:b/>
          <w:sz w:val="24"/>
          <w:szCs w:val="24"/>
        </w:rPr>
        <w:t>Дата регистрации</w:t>
      </w:r>
      <w:r w:rsidRPr="002318B9">
        <w:rPr>
          <w:sz w:val="24"/>
          <w:szCs w:val="24"/>
        </w:rPr>
        <w:t xml:space="preserve"> 18.02.1993 года</w:t>
      </w:r>
    </w:p>
    <w:p w:rsidR="002318B9" w:rsidRPr="002318B9" w:rsidRDefault="002318B9" w:rsidP="002318B9">
      <w:pPr>
        <w:ind w:left="709"/>
        <w:jc w:val="both"/>
        <w:rPr>
          <w:sz w:val="24"/>
          <w:szCs w:val="24"/>
        </w:rPr>
      </w:pPr>
      <w:r w:rsidRPr="002C221B">
        <w:rPr>
          <w:b/>
          <w:sz w:val="24"/>
          <w:szCs w:val="24"/>
        </w:rPr>
        <w:t>Наименование органа, осуществившего государственную регистрацию</w:t>
      </w:r>
      <w:r w:rsidRPr="002318B9">
        <w:rPr>
          <w:sz w:val="24"/>
          <w:szCs w:val="24"/>
        </w:rPr>
        <w:t xml:space="preserve"> Администрация  Чеховского  р-на   Московской  области</w:t>
      </w:r>
    </w:p>
    <w:p w:rsidR="002318B9" w:rsidRPr="002318B9" w:rsidRDefault="002318B9" w:rsidP="002318B9">
      <w:pPr>
        <w:ind w:left="709"/>
        <w:jc w:val="both"/>
        <w:rPr>
          <w:bCs/>
          <w:iCs/>
          <w:color w:val="000000"/>
          <w:sz w:val="24"/>
          <w:szCs w:val="24"/>
        </w:rPr>
      </w:pPr>
      <w:r w:rsidRPr="002C221B">
        <w:rPr>
          <w:b/>
          <w:color w:val="000000"/>
          <w:sz w:val="24"/>
          <w:szCs w:val="24"/>
        </w:rPr>
        <w:t xml:space="preserve">ОГРН </w:t>
      </w:r>
      <w:r w:rsidRPr="002318B9">
        <w:rPr>
          <w:color w:val="000000"/>
          <w:sz w:val="24"/>
          <w:szCs w:val="24"/>
        </w:rPr>
        <w:t>1035009950018</w:t>
      </w:r>
    </w:p>
    <w:p w:rsidR="002318B9" w:rsidRPr="002318B9" w:rsidRDefault="002318B9" w:rsidP="002318B9">
      <w:pPr>
        <w:pStyle w:val="a5"/>
        <w:ind w:left="709"/>
        <w:rPr>
          <w:bCs/>
          <w:iCs/>
          <w:sz w:val="24"/>
          <w:szCs w:val="24"/>
        </w:rPr>
      </w:pPr>
      <w:r w:rsidRPr="002C221B">
        <w:rPr>
          <w:b/>
          <w:color w:val="000000"/>
          <w:sz w:val="24"/>
          <w:szCs w:val="24"/>
        </w:rPr>
        <w:t>Дата регистрации</w:t>
      </w:r>
      <w:r w:rsidR="00F92457">
        <w:rPr>
          <w:b/>
          <w:color w:val="000000"/>
          <w:sz w:val="24"/>
          <w:szCs w:val="24"/>
        </w:rPr>
        <w:t xml:space="preserve"> </w:t>
      </w:r>
      <w:r w:rsidRPr="002318B9">
        <w:rPr>
          <w:bCs/>
          <w:iCs/>
          <w:sz w:val="24"/>
          <w:szCs w:val="24"/>
        </w:rPr>
        <w:t>09.01.2003  г.</w:t>
      </w:r>
    </w:p>
    <w:p w:rsidR="002318B9" w:rsidRPr="002318B9" w:rsidRDefault="002318B9" w:rsidP="002318B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18B9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органа, осуществившего государственную регистрацию </w:t>
      </w:r>
      <w:r w:rsidRPr="002318B9">
        <w:rPr>
          <w:rFonts w:ascii="Times New Roman" w:hAnsi="Times New Roman" w:cs="Times New Roman"/>
          <w:bCs/>
          <w:iCs/>
          <w:sz w:val="24"/>
          <w:szCs w:val="24"/>
        </w:rPr>
        <w:t>Инспекция  МНС России по г. Чехову Московской области</w:t>
      </w:r>
    </w:p>
    <w:p w:rsidR="002318B9" w:rsidRDefault="002318B9" w:rsidP="002318B9">
      <w:pPr>
        <w:spacing w:before="40"/>
        <w:ind w:left="709"/>
        <w:rPr>
          <w:sz w:val="24"/>
          <w:szCs w:val="24"/>
        </w:rPr>
      </w:pPr>
    </w:p>
    <w:p w:rsidR="002318B9" w:rsidRPr="008F64D2" w:rsidRDefault="002318B9" w:rsidP="002318B9">
      <w:pPr>
        <w:spacing w:before="40"/>
        <w:ind w:left="709"/>
        <w:rPr>
          <w:sz w:val="24"/>
          <w:szCs w:val="24"/>
        </w:rPr>
      </w:pPr>
      <w:r w:rsidRPr="008F64D2">
        <w:rPr>
          <w:sz w:val="24"/>
          <w:szCs w:val="24"/>
        </w:rPr>
        <w:t xml:space="preserve">Номер (номера) телефона </w:t>
      </w:r>
      <w:r w:rsidR="004B3259">
        <w:rPr>
          <w:sz w:val="24"/>
          <w:szCs w:val="24"/>
        </w:rPr>
        <w:t xml:space="preserve"> 8 985 425 21 32</w:t>
      </w:r>
    </w:p>
    <w:p w:rsidR="002318B9" w:rsidRPr="008F64D2" w:rsidRDefault="002318B9" w:rsidP="002318B9">
      <w:pPr>
        <w:spacing w:before="40"/>
        <w:ind w:left="709"/>
        <w:rPr>
          <w:sz w:val="24"/>
          <w:szCs w:val="24"/>
        </w:rPr>
      </w:pPr>
      <w:r w:rsidRPr="008F64D2">
        <w:rPr>
          <w:sz w:val="24"/>
          <w:szCs w:val="24"/>
        </w:rPr>
        <w:t xml:space="preserve">Номер факса </w:t>
      </w:r>
      <w:r w:rsidRPr="008F64D2">
        <w:rPr>
          <w:bCs/>
          <w:iCs/>
          <w:sz w:val="24"/>
          <w:szCs w:val="24"/>
        </w:rPr>
        <w:t>(8-49672) 1-92-95.</w:t>
      </w:r>
    </w:p>
    <w:p w:rsidR="00644B6A" w:rsidRPr="00EB3455" w:rsidRDefault="00644B6A" w:rsidP="002318B9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18B9" w:rsidRDefault="002318B9" w:rsidP="002318B9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FD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35042">
        <w:rPr>
          <w:rFonts w:ascii="Times New Roman" w:hAnsi="Times New Roman" w:cs="Times New Roman"/>
          <w:b/>
          <w:sz w:val="24"/>
          <w:szCs w:val="24"/>
        </w:rPr>
        <w:t xml:space="preserve"> выпусках</w:t>
      </w:r>
      <w:r w:rsidRPr="00EF53FD">
        <w:rPr>
          <w:rFonts w:ascii="Times New Roman" w:hAnsi="Times New Roman" w:cs="Times New Roman"/>
          <w:b/>
          <w:sz w:val="24"/>
          <w:szCs w:val="24"/>
        </w:rPr>
        <w:t xml:space="preserve"> акци</w:t>
      </w:r>
      <w:r w:rsidR="00235042">
        <w:rPr>
          <w:rFonts w:ascii="Times New Roman" w:hAnsi="Times New Roman" w:cs="Times New Roman"/>
          <w:b/>
          <w:sz w:val="24"/>
          <w:szCs w:val="24"/>
        </w:rPr>
        <w:t>й</w:t>
      </w:r>
      <w:r w:rsidRPr="00EF53FD">
        <w:rPr>
          <w:rFonts w:ascii="Times New Roman" w:hAnsi="Times New Roman" w:cs="Times New Roman"/>
          <w:b/>
          <w:sz w:val="24"/>
          <w:szCs w:val="24"/>
        </w:rPr>
        <w:t xml:space="preserve"> общества</w:t>
      </w:r>
      <w:r w:rsidR="00BC3AAD" w:rsidRPr="00EF53FD">
        <w:rPr>
          <w:rFonts w:ascii="Times New Roman" w:hAnsi="Times New Roman" w:cs="Times New Roman"/>
          <w:b/>
          <w:sz w:val="24"/>
          <w:szCs w:val="24"/>
        </w:rPr>
        <w:t>:</w:t>
      </w:r>
    </w:p>
    <w:p w:rsidR="00EF53FD" w:rsidRPr="00EF53FD" w:rsidRDefault="00EF53FD" w:rsidP="002318B9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8B9" w:rsidRPr="002318B9" w:rsidRDefault="002318B9" w:rsidP="002318B9">
      <w:pPr>
        <w:ind w:left="709"/>
        <w:rPr>
          <w:rStyle w:val="SUBST"/>
          <w:sz w:val="24"/>
          <w:szCs w:val="24"/>
        </w:rPr>
      </w:pPr>
      <w:r w:rsidRPr="002318B9">
        <w:rPr>
          <w:sz w:val="24"/>
          <w:szCs w:val="24"/>
        </w:rPr>
        <w:t xml:space="preserve">Категория: </w:t>
      </w:r>
      <w:proofErr w:type="gramStart"/>
      <w:r w:rsidRPr="002318B9">
        <w:rPr>
          <w:rStyle w:val="SUBST"/>
          <w:sz w:val="24"/>
          <w:szCs w:val="24"/>
        </w:rPr>
        <w:t>обыкновенные</w:t>
      </w:r>
      <w:proofErr w:type="gramEnd"/>
    </w:p>
    <w:p w:rsidR="002318B9" w:rsidRPr="002318B9" w:rsidRDefault="002318B9" w:rsidP="002318B9">
      <w:pPr>
        <w:ind w:left="709"/>
        <w:rPr>
          <w:sz w:val="24"/>
          <w:szCs w:val="24"/>
        </w:rPr>
      </w:pPr>
      <w:r w:rsidRPr="002318B9">
        <w:rPr>
          <w:sz w:val="24"/>
          <w:szCs w:val="24"/>
        </w:rPr>
        <w:t xml:space="preserve">Номинальная стоимость каждой акции: </w:t>
      </w:r>
      <w:r w:rsidRPr="002318B9">
        <w:rPr>
          <w:rStyle w:val="SUBST"/>
          <w:sz w:val="24"/>
          <w:szCs w:val="24"/>
        </w:rPr>
        <w:t>1 рубль</w:t>
      </w:r>
    </w:p>
    <w:p w:rsidR="002318B9" w:rsidRPr="002318B9" w:rsidRDefault="002318B9" w:rsidP="002318B9">
      <w:pPr>
        <w:ind w:left="709"/>
        <w:rPr>
          <w:sz w:val="24"/>
          <w:szCs w:val="24"/>
        </w:rPr>
      </w:pPr>
      <w:r w:rsidRPr="002318B9">
        <w:rPr>
          <w:sz w:val="24"/>
          <w:szCs w:val="24"/>
        </w:rPr>
        <w:t>Количество акций</w:t>
      </w:r>
      <w:r w:rsidR="00235042">
        <w:rPr>
          <w:sz w:val="24"/>
          <w:szCs w:val="24"/>
        </w:rPr>
        <w:t xml:space="preserve"> </w:t>
      </w:r>
      <w:r w:rsidR="00F92457">
        <w:rPr>
          <w:sz w:val="24"/>
          <w:szCs w:val="24"/>
        </w:rPr>
        <w:t>–</w:t>
      </w:r>
      <w:r w:rsidRPr="002318B9">
        <w:rPr>
          <w:sz w:val="24"/>
          <w:szCs w:val="24"/>
        </w:rPr>
        <w:t xml:space="preserve"> </w:t>
      </w:r>
      <w:r w:rsidR="00F92457">
        <w:rPr>
          <w:bCs/>
          <w:iCs/>
          <w:sz w:val="24"/>
          <w:szCs w:val="24"/>
        </w:rPr>
        <w:t>120433</w:t>
      </w:r>
      <w:r w:rsidR="00235042">
        <w:rPr>
          <w:bCs/>
          <w:iCs/>
          <w:sz w:val="24"/>
          <w:szCs w:val="24"/>
        </w:rPr>
        <w:t xml:space="preserve"> штук</w:t>
      </w:r>
    </w:p>
    <w:p w:rsidR="002318B9" w:rsidRPr="002318B9" w:rsidRDefault="002318B9" w:rsidP="002318B9">
      <w:pPr>
        <w:ind w:left="709"/>
        <w:rPr>
          <w:sz w:val="24"/>
          <w:szCs w:val="24"/>
        </w:rPr>
      </w:pPr>
      <w:r w:rsidRPr="002318B9">
        <w:rPr>
          <w:sz w:val="24"/>
          <w:szCs w:val="24"/>
        </w:rPr>
        <w:t xml:space="preserve">Дата </w:t>
      </w:r>
      <w:r w:rsidR="00235042">
        <w:rPr>
          <w:sz w:val="24"/>
          <w:szCs w:val="24"/>
        </w:rPr>
        <w:t xml:space="preserve">государственной </w:t>
      </w:r>
      <w:r w:rsidRPr="002318B9">
        <w:rPr>
          <w:sz w:val="24"/>
          <w:szCs w:val="24"/>
        </w:rPr>
        <w:t>регистрации</w:t>
      </w:r>
      <w:r w:rsidR="00235042">
        <w:rPr>
          <w:sz w:val="24"/>
          <w:szCs w:val="24"/>
        </w:rPr>
        <w:t xml:space="preserve"> выпуска</w:t>
      </w:r>
      <w:r w:rsidRPr="002318B9">
        <w:rPr>
          <w:sz w:val="24"/>
          <w:szCs w:val="24"/>
        </w:rPr>
        <w:t xml:space="preserve">: </w:t>
      </w:r>
      <w:r w:rsidRPr="002318B9">
        <w:rPr>
          <w:bCs/>
          <w:iCs/>
          <w:sz w:val="24"/>
          <w:szCs w:val="24"/>
        </w:rPr>
        <w:t>11.04.2001</w:t>
      </w:r>
      <w:r w:rsidRPr="002318B9">
        <w:rPr>
          <w:rStyle w:val="SUBST"/>
          <w:sz w:val="24"/>
          <w:szCs w:val="24"/>
        </w:rPr>
        <w:t xml:space="preserve"> г.</w:t>
      </w:r>
    </w:p>
    <w:p w:rsidR="002318B9" w:rsidRPr="002318B9" w:rsidRDefault="002318B9" w:rsidP="002318B9">
      <w:pPr>
        <w:ind w:left="709"/>
        <w:rPr>
          <w:sz w:val="24"/>
          <w:szCs w:val="24"/>
        </w:rPr>
      </w:pPr>
      <w:r w:rsidRPr="002318B9">
        <w:rPr>
          <w:sz w:val="24"/>
          <w:szCs w:val="24"/>
        </w:rPr>
        <w:t>Регистрационный номер: 1-01-26062-Н</w:t>
      </w:r>
    </w:p>
    <w:p w:rsidR="002318B9" w:rsidRDefault="002318B9" w:rsidP="002318B9">
      <w:pPr>
        <w:ind w:left="709"/>
        <w:jc w:val="both"/>
        <w:rPr>
          <w:rStyle w:val="SUBST"/>
          <w:sz w:val="24"/>
          <w:szCs w:val="24"/>
        </w:rPr>
      </w:pPr>
      <w:r w:rsidRPr="002318B9">
        <w:rPr>
          <w:sz w:val="24"/>
          <w:szCs w:val="24"/>
        </w:rPr>
        <w:t xml:space="preserve">Орган, осуществивший государственную регистрацию: </w:t>
      </w:r>
      <w:r w:rsidRPr="002318B9">
        <w:rPr>
          <w:rStyle w:val="SUBST"/>
          <w:sz w:val="24"/>
          <w:szCs w:val="24"/>
        </w:rPr>
        <w:t>Региональное отделение ФКЦБ России в Центральном федеральном округе</w:t>
      </w:r>
    </w:p>
    <w:p w:rsidR="00416C3C" w:rsidRDefault="00416C3C" w:rsidP="002318B9">
      <w:pPr>
        <w:ind w:left="709"/>
        <w:jc w:val="both"/>
        <w:rPr>
          <w:rStyle w:val="SUBST"/>
          <w:sz w:val="24"/>
          <w:szCs w:val="24"/>
        </w:rPr>
      </w:pPr>
    </w:p>
    <w:p w:rsidR="00EB3455" w:rsidRDefault="00EB3455" w:rsidP="00446B54">
      <w:pPr>
        <w:ind w:left="709"/>
        <w:jc w:val="both"/>
        <w:rPr>
          <w:rStyle w:val="SUBST"/>
          <w:sz w:val="24"/>
          <w:szCs w:val="24"/>
        </w:rPr>
      </w:pPr>
      <w:r w:rsidRPr="00354843">
        <w:rPr>
          <w:rStyle w:val="SUBST"/>
          <w:b w:val="0"/>
          <w:i w:val="0"/>
          <w:sz w:val="24"/>
          <w:szCs w:val="24"/>
        </w:rPr>
        <w:t>Регистратором ЗАО «</w:t>
      </w:r>
      <w:r w:rsidR="00354843">
        <w:rPr>
          <w:rStyle w:val="SUBST"/>
          <w:b w:val="0"/>
          <w:i w:val="0"/>
          <w:sz w:val="24"/>
          <w:szCs w:val="24"/>
        </w:rPr>
        <w:t>Дубненское</w:t>
      </w:r>
      <w:r w:rsidRPr="00354843">
        <w:rPr>
          <w:rStyle w:val="SUBST"/>
          <w:b w:val="0"/>
          <w:i w:val="0"/>
          <w:sz w:val="24"/>
          <w:szCs w:val="24"/>
        </w:rPr>
        <w:t>» в соответствии с заключенным договором является:</w:t>
      </w:r>
      <w:r>
        <w:rPr>
          <w:rStyle w:val="SUBST"/>
          <w:sz w:val="24"/>
          <w:szCs w:val="24"/>
        </w:rPr>
        <w:t xml:space="preserve"> ЗАО «РДЦ ПАРИТЕТ»</w:t>
      </w:r>
    </w:p>
    <w:p w:rsidR="00EB3455" w:rsidRPr="00354843" w:rsidRDefault="00EB3455" w:rsidP="00446B54">
      <w:pPr>
        <w:ind w:left="709"/>
        <w:jc w:val="both"/>
        <w:rPr>
          <w:rStyle w:val="SUBST"/>
          <w:b w:val="0"/>
          <w:i w:val="0"/>
          <w:sz w:val="24"/>
          <w:szCs w:val="24"/>
        </w:rPr>
      </w:pPr>
      <w:r w:rsidRPr="00354843">
        <w:rPr>
          <w:rStyle w:val="SUBST"/>
          <w:b w:val="0"/>
          <w:i w:val="0"/>
          <w:sz w:val="24"/>
          <w:szCs w:val="24"/>
        </w:rPr>
        <w:t xml:space="preserve">Адрес (адреса): 115114, г. Москва, 2-й </w:t>
      </w:r>
      <w:proofErr w:type="spellStart"/>
      <w:r w:rsidRPr="00354843">
        <w:rPr>
          <w:rStyle w:val="SUBST"/>
          <w:b w:val="0"/>
          <w:i w:val="0"/>
          <w:sz w:val="24"/>
          <w:szCs w:val="24"/>
        </w:rPr>
        <w:t>Кожевничевский</w:t>
      </w:r>
      <w:proofErr w:type="spellEnd"/>
      <w:r w:rsidRPr="00354843">
        <w:rPr>
          <w:rStyle w:val="SUBST"/>
          <w:b w:val="0"/>
          <w:i w:val="0"/>
          <w:sz w:val="24"/>
          <w:szCs w:val="24"/>
        </w:rPr>
        <w:t xml:space="preserve"> переулок, д.12,строение 2</w:t>
      </w:r>
    </w:p>
    <w:p w:rsidR="00354843" w:rsidRDefault="00354843" w:rsidP="00446B54">
      <w:pPr>
        <w:ind w:left="709"/>
        <w:jc w:val="both"/>
        <w:rPr>
          <w:rStyle w:val="SUBST"/>
          <w:b w:val="0"/>
          <w:i w:val="0"/>
          <w:sz w:val="24"/>
          <w:szCs w:val="24"/>
        </w:rPr>
      </w:pPr>
      <w:r w:rsidRPr="00354843">
        <w:rPr>
          <w:rStyle w:val="SUBST"/>
          <w:b w:val="0"/>
          <w:i w:val="0"/>
          <w:sz w:val="24"/>
          <w:szCs w:val="24"/>
        </w:rPr>
        <w:t>Контактные телефоны регистратора: (495) 944-72-75.</w:t>
      </w:r>
    </w:p>
    <w:p w:rsidR="000C7B76" w:rsidRDefault="000C7B76" w:rsidP="00446B54">
      <w:pPr>
        <w:ind w:left="709"/>
        <w:jc w:val="both"/>
        <w:rPr>
          <w:rStyle w:val="SUBST"/>
          <w:b w:val="0"/>
          <w:i w:val="0"/>
          <w:sz w:val="24"/>
          <w:szCs w:val="24"/>
        </w:rPr>
      </w:pPr>
    </w:p>
    <w:p w:rsidR="000C7B76" w:rsidRDefault="000C7B76" w:rsidP="000C7B76">
      <w:pPr>
        <w:jc w:val="both"/>
        <w:rPr>
          <w:rStyle w:val="SUBST"/>
          <w:i w:val="0"/>
          <w:sz w:val="24"/>
          <w:szCs w:val="24"/>
        </w:rPr>
      </w:pPr>
      <w:r>
        <w:rPr>
          <w:rStyle w:val="SUBST"/>
          <w:i w:val="0"/>
          <w:sz w:val="24"/>
          <w:szCs w:val="24"/>
        </w:rPr>
        <w:t xml:space="preserve">2.  </w:t>
      </w:r>
      <w:r w:rsidR="00EC52B2">
        <w:rPr>
          <w:rStyle w:val="SUBST"/>
          <w:i w:val="0"/>
          <w:sz w:val="24"/>
          <w:szCs w:val="24"/>
        </w:rPr>
        <w:t>Сведения об о</w:t>
      </w:r>
      <w:r w:rsidRPr="000C7B76">
        <w:rPr>
          <w:rStyle w:val="SUBST"/>
          <w:i w:val="0"/>
          <w:sz w:val="24"/>
          <w:szCs w:val="24"/>
        </w:rPr>
        <w:t>рган</w:t>
      </w:r>
      <w:r w:rsidR="00EC52B2">
        <w:rPr>
          <w:rStyle w:val="SUBST"/>
          <w:i w:val="0"/>
          <w:sz w:val="24"/>
          <w:szCs w:val="24"/>
        </w:rPr>
        <w:t>ах</w:t>
      </w:r>
      <w:r w:rsidRPr="000C7B76">
        <w:rPr>
          <w:rStyle w:val="SUBST"/>
          <w:i w:val="0"/>
          <w:sz w:val="24"/>
          <w:szCs w:val="24"/>
        </w:rPr>
        <w:t xml:space="preserve"> управления</w:t>
      </w:r>
      <w:r w:rsidR="00EC52B2">
        <w:rPr>
          <w:rStyle w:val="SUBST"/>
          <w:i w:val="0"/>
          <w:sz w:val="24"/>
          <w:szCs w:val="24"/>
        </w:rPr>
        <w:t xml:space="preserve"> Общества:</w:t>
      </w:r>
    </w:p>
    <w:p w:rsidR="00F1442A" w:rsidRDefault="00F1442A" w:rsidP="000C7B76">
      <w:pPr>
        <w:jc w:val="both"/>
        <w:rPr>
          <w:rStyle w:val="SUBST"/>
          <w:i w:val="0"/>
          <w:sz w:val="24"/>
          <w:szCs w:val="24"/>
        </w:rPr>
      </w:pP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sz w:val="24"/>
          <w:szCs w:val="24"/>
        </w:rPr>
        <w:t>2.  Сведения</w:t>
      </w:r>
      <w:r w:rsidRPr="006B0D1D">
        <w:rPr>
          <w:rStyle w:val="SUBST"/>
          <w:rFonts w:ascii="Times New Roman" w:hAnsi="Times New Roman" w:cs="Times New Roman"/>
          <w:i w:val="0"/>
          <w:sz w:val="24"/>
          <w:szCs w:val="24"/>
        </w:rPr>
        <w:t xml:space="preserve"> об органах управления Общества</w:t>
      </w: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Органами управления Общества являются:</w:t>
      </w: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i w:val="0"/>
          <w:sz w:val="24"/>
          <w:szCs w:val="24"/>
        </w:rPr>
        <w:t>Общее собрание</w:t>
      </w: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i w:val="0"/>
          <w:sz w:val="24"/>
          <w:szCs w:val="24"/>
        </w:rPr>
        <w:t>Совет директоров</w:t>
      </w: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i w:val="0"/>
          <w:sz w:val="24"/>
          <w:szCs w:val="24"/>
        </w:rPr>
        <w:t>Генеральный директор (единоличный исполнительный орган Общества)</w:t>
      </w:r>
    </w:p>
    <w:p w:rsidR="006B0D1D" w:rsidRPr="006B0D1D" w:rsidRDefault="006B0D1D" w:rsidP="006B0D1D">
      <w:pPr>
        <w:pStyle w:val="ae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         </w:t>
      </w:r>
      <w:r w:rsidRPr="006B0D1D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</w:t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sym w:font="Wingdings" w:char="F09F"/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Общее собрание  -  высший орган управления.  </w:t>
      </w:r>
      <w:r w:rsidRPr="006B0D1D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Общество обязано ежегодно проводить общее собрание акционеров (годовое общее собрание акционеров). Внеочередное общее собрание акционеров проводится по решению Совета директоров, требования ревизионной комиссии Общества, аудитора, а также акционеров, являющихся владельцами не менее 10 процентов  голосующих акций Общества на дату предъявления требования.</w:t>
      </w:r>
    </w:p>
    <w:p w:rsidR="006B0D1D" w:rsidRPr="006B0D1D" w:rsidRDefault="006B0D1D" w:rsidP="006B0D1D">
      <w:pPr>
        <w:pStyle w:val="ae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В 201</w:t>
      </w:r>
      <w:r w:rsidR="00EB7BA8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Pr="006B0D1D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году  проведено годовое общее собрание акционеров Общества,   требования о проведении внеочередных собраний  акционеров Общества не поступали.</w:t>
      </w:r>
    </w:p>
    <w:p w:rsidR="006B0D1D" w:rsidRPr="006B0D1D" w:rsidRDefault="006B0D1D" w:rsidP="006B0D1D">
      <w:pPr>
        <w:pStyle w:val="ae"/>
        <w:ind w:firstLine="708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sz w:val="24"/>
          <w:szCs w:val="24"/>
        </w:rPr>
        <w:sym w:font="Wingdings" w:char="F09F"/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 Совет директоров осуществляет общее руководство деятельностью Общества, за исключением решения вопросов, отнесенных федеральными законами и уставом Общества к компетенции общего собрания акционеров. Совет директоров  избирается общим собранием акционеров Общества ежегодно в количестве 5 человек. </w:t>
      </w:r>
    </w:p>
    <w:p w:rsidR="006B0D1D" w:rsidRPr="006B0D1D" w:rsidRDefault="006B0D1D" w:rsidP="006B0D1D">
      <w:pPr>
        <w:pStyle w:val="ae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6B0D1D">
        <w:rPr>
          <w:rStyle w:val="SUBST"/>
          <w:rFonts w:ascii="Times New Roman" w:hAnsi="Times New Roman" w:cs="Times New Roman"/>
          <w:sz w:val="24"/>
          <w:szCs w:val="24"/>
        </w:rPr>
        <w:lastRenderedPageBreak/>
        <w:tab/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sym w:font="Wingdings" w:char="F09F"/>
      </w:r>
      <w:r w:rsidRPr="006B0D1D">
        <w:rPr>
          <w:rStyle w:val="SUBST"/>
          <w:rFonts w:ascii="Times New Roman" w:hAnsi="Times New Roman" w:cs="Times New Roman"/>
          <w:sz w:val="24"/>
          <w:szCs w:val="24"/>
        </w:rPr>
        <w:t xml:space="preserve">  Генеральный директор (единоличный исполнительный орган Общества)   осуществляет руководство текущей деятельностью Общества. Генеральный директор избирается Советом директоров Общества сроком на  5 лет.</w:t>
      </w:r>
    </w:p>
    <w:p w:rsidR="002318B9" w:rsidRPr="006B0D1D" w:rsidRDefault="002318B9" w:rsidP="002318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6F65" w:rsidRPr="006B0D1D" w:rsidRDefault="00056F65" w:rsidP="00E97BC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BC5" w:rsidRPr="006B0D1D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6B0D1D">
        <w:rPr>
          <w:rFonts w:ascii="Times New Roman" w:hAnsi="Times New Roman" w:cs="Times New Roman"/>
          <w:sz w:val="24"/>
          <w:szCs w:val="24"/>
        </w:rPr>
        <w:t>Совет</w:t>
      </w:r>
      <w:r w:rsidR="00354843" w:rsidRPr="006B0D1D">
        <w:rPr>
          <w:rFonts w:ascii="Times New Roman" w:hAnsi="Times New Roman" w:cs="Times New Roman"/>
          <w:sz w:val="24"/>
          <w:szCs w:val="24"/>
        </w:rPr>
        <w:t>а</w:t>
      </w:r>
      <w:r w:rsidRPr="006B0D1D">
        <w:rPr>
          <w:rFonts w:ascii="Times New Roman" w:hAnsi="Times New Roman" w:cs="Times New Roman"/>
          <w:sz w:val="24"/>
          <w:szCs w:val="24"/>
        </w:rPr>
        <w:t xml:space="preserve"> директоров</w:t>
      </w:r>
      <w:r w:rsidR="00405F53" w:rsidRPr="006B0D1D">
        <w:rPr>
          <w:rFonts w:ascii="Times New Roman" w:hAnsi="Times New Roman" w:cs="Times New Roman"/>
          <w:sz w:val="24"/>
          <w:szCs w:val="24"/>
        </w:rPr>
        <w:t xml:space="preserve">, избранный общим собранием акционеров Общества </w:t>
      </w:r>
      <w:r w:rsidR="00325A66">
        <w:rPr>
          <w:rFonts w:ascii="Times New Roman" w:hAnsi="Times New Roman" w:cs="Times New Roman"/>
          <w:b/>
          <w:sz w:val="24"/>
          <w:szCs w:val="24"/>
        </w:rPr>
        <w:t>27.06.2018 г.</w:t>
      </w:r>
    </w:p>
    <w:p w:rsidR="007E5E5E" w:rsidRPr="006B0D1D" w:rsidRDefault="007E5E5E" w:rsidP="00E97BC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E5E" w:rsidRDefault="007E5E5E" w:rsidP="00E97BC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Науменко Андрей Анатольевич </w:t>
      </w:r>
      <w:r w:rsidR="00340F41">
        <w:rPr>
          <w:rFonts w:ascii="Times New Roman" w:hAnsi="Times New Roman" w:cs="Times New Roman"/>
          <w:b/>
          <w:sz w:val="24"/>
        </w:rPr>
        <w:t xml:space="preserve"> -  </w:t>
      </w:r>
      <w:r w:rsidR="00340F41" w:rsidRPr="00340F41">
        <w:rPr>
          <w:rFonts w:ascii="Times New Roman" w:hAnsi="Times New Roman" w:cs="Times New Roman"/>
          <w:sz w:val="24"/>
        </w:rPr>
        <w:t>07.03.1973</w:t>
      </w:r>
      <w:r w:rsidR="00340F41">
        <w:rPr>
          <w:rFonts w:ascii="Times New Roman" w:hAnsi="Times New Roman" w:cs="Times New Roman"/>
          <w:b/>
          <w:sz w:val="24"/>
        </w:rPr>
        <w:t xml:space="preserve"> </w:t>
      </w:r>
      <w:r w:rsidR="00340F41" w:rsidRPr="00340F41">
        <w:rPr>
          <w:rFonts w:ascii="Times New Roman" w:hAnsi="Times New Roman" w:cs="Times New Roman"/>
          <w:sz w:val="24"/>
        </w:rPr>
        <w:t>года рождения</w:t>
      </w:r>
      <w:r w:rsidR="00340F4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B7BA8">
        <w:rPr>
          <w:rFonts w:ascii="Times New Roman" w:hAnsi="Times New Roman" w:cs="Times New Roman"/>
          <w:sz w:val="24"/>
          <w:szCs w:val="24"/>
        </w:rPr>
        <w:t>Имеет высшее образование.</w:t>
      </w:r>
    </w:p>
    <w:p w:rsidR="007E5E5E" w:rsidRPr="005E0A55" w:rsidRDefault="007E5E5E" w:rsidP="007E5E5E">
      <w:pPr>
        <w:ind w:firstLine="709"/>
        <w:rPr>
          <w:sz w:val="24"/>
          <w:szCs w:val="24"/>
        </w:rPr>
      </w:pPr>
      <w:r>
        <w:rPr>
          <w:b/>
          <w:sz w:val="24"/>
        </w:rPr>
        <w:tab/>
      </w:r>
      <w:r w:rsidRPr="005E0A55">
        <w:rPr>
          <w:sz w:val="24"/>
          <w:szCs w:val="24"/>
        </w:rPr>
        <w:t>Место работы –</w:t>
      </w:r>
      <w:r w:rsidR="00A169FE">
        <w:rPr>
          <w:sz w:val="24"/>
          <w:szCs w:val="24"/>
        </w:rPr>
        <w:t xml:space="preserve"> </w:t>
      </w:r>
      <w:r w:rsidR="00340F41">
        <w:rPr>
          <w:sz w:val="24"/>
          <w:szCs w:val="24"/>
        </w:rPr>
        <w:t xml:space="preserve">ООО </w:t>
      </w:r>
      <w:r w:rsidR="00FB5E7C">
        <w:rPr>
          <w:sz w:val="24"/>
          <w:szCs w:val="24"/>
        </w:rPr>
        <w:t xml:space="preserve"> «Союз </w:t>
      </w:r>
      <w:r w:rsidR="00A169FE">
        <w:rPr>
          <w:sz w:val="24"/>
          <w:szCs w:val="24"/>
        </w:rPr>
        <w:t>«</w:t>
      </w:r>
      <w:proofErr w:type="spellStart"/>
      <w:r w:rsidR="00FB5E7C">
        <w:rPr>
          <w:sz w:val="24"/>
          <w:szCs w:val="24"/>
        </w:rPr>
        <w:t>Маринс</w:t>
      </w:r>
      <w:proofErr w:type="spellEnd"/>
      <w:r w:rsidR="00FB5E7C">
        <w:rPr>
          <w:sz w:val="24"/>
          <w:szCs w:val="24"/>
        </w:rPr>
        <w:t xml:space="preserve"> Групп»</w:t>
      </w:r>
    </w:p>
    <w:p w:rsidR="007E5E5E" w:rsidRDefault="007E5E5E" w:rsidP="007E5E5E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Наименование должности по основному месту работы –</w:t>
      </w:r>
      <w:r w:rsidR="00FB5E7C">
        <w:rPr>
          <w:sz w:val="24"/>
          <w:szCs w:val="24"/>
        </w:rPr>
        <w:t xml:space="preserve"> </w:t>
      </w:r>
      <w:r w:rsidR="00340F41">
        <w:rPr>
          <w:sz w:val="24"/>
          <w:szCs w:val="24"/>
        </w:rPr>
        <w:t>Директор</w:t>
      </w:r>
      <w:r w:rsidR="00FB5E7C">
        <w:rPr>
          <w:sz w:val="24"/>
          <w:szCs w:val="24"/>
        </w:rPr>
        <w:t xml:space="preserve"> по развитию.</w:t>
      </w:r>
    </w:p>
    <w:p w:rsidR="00FB5E7C" w:rsidRDefault="00FB5E7C" w:rsidP="00FB5E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является акционером Общества. </w:t>
      </w:r>
      <w:r w:rsidRPr="005E0A55">
        <w:rPr>
          <w:rFonts w:ascii="Times New Roman" w:hAnsi="Times New Roman" w:cs="Times New Roman"/>
          <w:sz w:val="24"/>
          <w:szCs w:val="24"/>
        </w:rPr>
        <w:t xml:space="preserve">Родственные связи с иными лицами, входящими в состав органов управления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E0A55">
        <w:rPr>
          <w:rFonts w:ascii="Times New Roman" w:hAnsi="Times New Roman" w:cs="Times New Roman"/>
          <w:sz w:val="24"/>
          <w:szCs w:val="24"/>
        </w:rPr>
        <w:t xml:space="preserve">Общества и/или органов </w:t>
      </w:r>
      <w:proofErr w:type="gramStart"/>
      <w:r w:rsidRPr="005E0A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0A55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Общества отсутствуют.</w:t>
      </w:r>
    </w:p>
    <w:p w:rsidR="007E5E5E" w:rsidRPr="005E0A55" w:rsidRDefault="007E5E5E" w:rsidP="007E5E5E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Доля в уставном капитале общества – 0,0%</w:t>
      </w:r>
    </w:p>
    <w:p w:rsidR="007E5E5E" w:rsidRDefault="007E5E5E" w:rsidP="007E5E5E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Доля принадлежащих лицу обыкновенных акций общества – 0,0%</w:t>
      </w:r>
    </w:p>
    <w:p w:rsidR="00B82CE3" w:rsidRDefault="00B82CE3" w:rsidP="00B82CE3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</w:t>
      </w:r>
      <w:r w:rsidR="00340F41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г.</w:t>
      </w:r>
      <w:r w:rsidR="006B0D1D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делки по приобретению/отчуждению акций </w:t>
      </w:r>
      <w:r w:rsidR="00325A66">
        <w:rPr>
          <w:rFonts w:ascii="Times New Roman" w:hAnsi="Times New Roman" w:cs="Times New Roman"/>
          <w:sz w:val="24"/>
        </w:rPr>
        <w:t xml:space="preserve">Закрытого </w:t>
      </w:r>
      <w:r>
        <w:rPr>
          <w:rFonts w:ascii="Times New Roman" w:hAnsi="Times New Roman" w:cs="Times New Roman"/>
          <w:sz w:val="24"/>
        </w:rPr>
        <w:t>акционерного общества</w:t>
      </w:r>
      <w:r w:rsidR="006B0D1D">
        <w:rPr>
          <w:rFonts w:ascii="Times New Roman" w:hAnsi="Times New Roman" w:cs="Times New Roman"/>
          <w:sz w:val="24"/>
        </w:rPr>
        <w:t xml:space="preserve"> «</w:t>
      </w:r>
      <w:r w:rsidR="00325A66">
        <w:rPr>
          <w:rFonts w:ascii="Times New Roman" w:hAnsi="Times New Roman" w:cs="Times New Roman"/>
          <w:sz w:val="24"/>
        </w:rPr>
        <w:t xml:space="preserve">Дубненское </w:t>
      </w:r>
      <w:r w:rsidR="006B0D1D">
        <w:rPr>
          <w:rFonts w:ascii="Times New Roman" w:hAnsi="Times New Roman" w:cs="Times New Roman"/>
          <w:sz w:val="24"/>
        </w:rPr>
        <w:t xml:space="preserve">»  Науменко А.А. </w:t>
      </w:r>
      <w:r>
        <w:rPr>
          <w:rFonts w:ascii="Times New Roman" w:hAnsi="Times New Roman" w:cs="Times New Roman"/>
          <w:sz w:val="24"/>
        </w:rPr>
        <w:t xml:space="preserve"> не совершались.</w:t>
      </w:r>
      <w:r w:rsidR="003D34B0">
        <w:rPr>
          <w:rFonts w:ascii="Times New Roman" w:hAnsi="Times New Roman" w:cs="Times New Roman"/>
          <w:sz w:val="24"/>
        </w:rPr>
        <w:t xml:space="preserve">  </w:t>
      </w:r>
    </w:p>
    <w:p w:rsidR="003D34B0" w:rsidRPr="005E0A55" w:rsidRDefault="003D34B0" w:rsidP="00B82CE3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</w:p>
    <w:p w:rsidR="00EB7BA8" w:rsidRDefault="00325A66" w:rsidP="005E0A55">
      <w:pPr>
        <w:ind w:firstLine="709"/>
        <w:rPr>
          <w:sz w:val="24"/>
          <w:szCs w:val="24"/>
        </w:rPr>
      </w:pPr>
      <w:r>
        <w:rPr>
          <w:b/>
          <w:sz w:val="24"/>
        </w:rPr>
        <w:t>Блохин Алексей  Александрович</w:t>
      </w:r>
      <w:r w:rsidR="005E0A55">
        <w:rPr>
          <w:b/>
          <w:sz w:val="24"/>
        </w:rPr>
        <w:t xml:space="preserve"> </w:t>
      </w:r>
      <w:r w:rsidR="00340F41">
        <w:rPr>
          <w:b/>
          <w:sz w:val="24"/>
        </w:rPr>
        <w:t>–</w:t>
      </w:r>
      <w:r w:rsidR="005E0A55">
        <w:rPr>
          <w:b/>
          <w:sz w:val="24"/>
        </w:rPr>
        <w:t xml:space="preserve"> </w:t>
      </w:r>
      <w:r w:rsidR="00340F41">
        <w:rPr>
          <w:sz w:val="24"/>
          <w:szCs w:val="24"/>
        </w:rPr>
        <w:t>11.05.1990</w:t>
      </w:r>
      <w:r w:rsidR="005E0A55" w:rsidRPr="005E0A55">
        <w:rPr>
          <w:sz w:val="24"/>
          <w:szCs w:val="24"/>
        </w:rPr>
        <w:t xml:space="preserve"> года рождения. </w:t>
      </w:r>
      <w:r w:rsidR="00EB7BA8" w:rsidRPr="005E0A55">
        <w:rPr>
          <w:sz w:val="24"/>
          <w:szCs w:val="24"/>
        </w:rPr>
        <w:t>Имеет высшее</w:t>
      </w:r>
      <w:r w:rsidR="00EB7BA8">
        <w:rPr>
          <w:sz w:val="24"/>
          <w:szCs w:val="24"/>
        </w:rPr>
        <w:t xml:space="preserve"> юридическое</w:t>
      </w:r>
      <w:r w:rsidR="00EB7BA8" w:rsidRPr="005E0A55">
        <w:rPr>
          <w:sz w:val="24"/>
          <w:szCs w:val="24"/>
        </w:rPr>
        <w:t xml:space="preserve"> образование.</w:t>
      </w:r>
    </w:p>
    <w:p w:rsidR="005E0A55" w:rsidRPr="005E0A55" w:rsidRDefault="005E0A55" w:rsidP="005E0A55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Место работы –</w:t>
      </w:r>
      <w:r w:rsidR="00FB5E7C">
        <w:rPr>
          <w:sz w:val="24"/>
          <w:szCs w:val="24"/>
        </w:rPr>
        <w:t xml:space="preserve"> </w:t>
      </w:r>
      <w:r w:rsidR="00340F41">
        <w:rPr>
          <w:sz w:val="24"/>
          <w:szCs w:val="24"/>
        </w:rPr>
        <w:t xml:space="preserve"> ООО «Юридическая компания «Центр»</w:t>
      </w:r>
    </w:p>
    <w:p w:rsidR="005E0A55" w:rsidRDefault="005E0A55" w:rsidP="005E0A55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Наименование должности по основному месту работы –</w:t>
      </w:r>
      <w:r w:rsidR="00FB5E7C">
        <w:rPr>
          <w:sz w:val="24"/>
          <w:szCs w:val="24"/>
        </w:rPr>
        <w:t xml:space="preserve">  </w:t>
      </w:r>
      <w:r w:rsidR="00340F41">
        <w:rPr>
          <w:sz w:val="24"/>
          <w:szCs w:val="24"/>
        </w:rPr>
        <w:t>старший юрисконсульт</w:t>
      </w:r>
      <w:r w:rsidR="00FB5E7C">
        <w:rPr>
          <w:sz w:val="24"/>
          <w:szCs w:val="24"/>
        </w:rPr>
        <w:t>.</w:t>
      </w:r>
    </w:p>
    <w:p w:rsidR="00FB5E7C" w:rsidRPr="005E0A55" w:rsidRDefault="00FB5E7C" w:rsidP="005E0A55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 xml:space="preserve">Не является акционером Общества. Родственные связи с иными лицами, входящими в состав органов управления Общества и/или органов </w:t>
      </w:r>
      <w:proofErr w:type="gramStart"/>
      <w:r w:rsidRPr="005E0A55">
        <w:rPr>
          <w:sz w:val="24"/>
          <w:szCs w:val="24"/>
        </w:rPr>
        <w:t>контроля за</w:t>
      </w:r>
      <w:proofErr w:type="gramEnd"/>
      <w:r w:rsidRPr="005E0A55">
        <w:rPr>
          <w:sz w:val="24"/>
          <w:szCs w:val="24"/>
        </w:rPr>
        <w:t xml:space="preserve"> финансово-хозяйственной деятельностью Общества отсутствуют</w:t>
      </w:r>
    </w:p>
    <w:p w:rsidR="005E0A55" w:rsidRPr="005E0A55" w:rsidRDefault="005E0A55" w:rsidP="005E0A55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Доля в уставном капитале общества – 0,0%</w:t>
      </w:r>
    </w:p>
    <w:p w:rsidR="005E0A55" w:rsidRDefault="005E0A55" w:rsidP="005E0A55">
      <w:pPr>
        <w:ind w:firstLine="709"/>
        <w:rPr>
          <w:sz w:val="24"/>
          <w:szCs w:val="24"/>
        </w:rPr>
      </w:pPr>
      <w:r w:rsidRPr="005E0A55">
        <w:rPr>
          <w:sz w:val="24"/>
          <w:szCs w:val="24"/>
        </w:rPr>
        <w:t>Доля принадлежащих лицу обыкновенных акций общества – 0,0%</w:t>
      </w:r>
    </w:p>
    <w:p w:rsidR="005E0A55" w:rsidRDefault="006B0D1D" w:rsidP="005E0A5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</w:t>
      </w:r>
      <w:r w:rsidR="00325A6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г. сделки по приобретению/отчуждению акций </w:t>
      </w:r>
      <w:r w:rsidR="00325A66">
        <w:rPr>
          <w:rFonts w:ascii="Times New Roman" w:hAnsi="Times New Roman" w:cs="Times New Roman"/>
          <w:sz w:val="24"/>
        </w:rPr>
        <w:t xml:space="preserve">Закрытого </w:t>
      </w:r>
      <w:r>
        <w:rPr>
          <w:rFonts w:ascii="Times New Roman" w:hAnsi="Times New Roman" w:cs="Times New Roman"/>
          <w:sz w:val="24"/>
        </w:rPr>
        <w:t>акционерного общества «</w:t>
      </w:r>
      <w:r w:rsidR="00325A66">
        <w:rPr>
          <w:rFonts w:ascii="Times New Roman" w:hAnsi="Times New Roman" w:cs="Times New Roman"/>
          <w:sz w:val="24"/>
        </w:rPr>
        <w:t>Дубненское</w:t>
      </w:r>
      <w:r>
        <w:rPr>
          <w:rFonts w:ascii="Times New Roman" w:hAnsi="Times New Roman" w:cs="Times New Roman"/>
          <w:sz w:val="24"/>
        </w:rPr>
        <w:t xml:space="preserve">»  </w:t>
      </w:r>
      <w:r w:rsidR="00325A66">
        <w:rPr>
          <w:rFonts w:ascii="Times New Roman" w:hAnsi="Times New Roman" w:cs="Times New Roman"/>
          <w:sz w:val="24"/>
        </w:rPr>
        <w:t>Блохиным А.А.</w:t>
      </w:r>
      <w:r>
        <w:rPr>
          <w:rFonts w:ascii="Times New Roman" w:hAnsi="Times New Roman" w:cs="Times New Roman"/>
          <w:sz w:val="24"/>
        </w:rPr>
        <w:t xml:space="preserve">  не совершались.</w:t>
      </w:r>
    </w:p>
    <w:p w:rsidR="006B0D1D" w:rsidRPr="005E0A55" w:rsidRDefault="006B0D1D" w:rsidP="005E0A5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A55" w:rsidRPr="00EB7BA8" w:rsidRDefault="00325A66" w:rsidP="005E0A55">
      <w:pPr>
        <w:ind w:firstLine="709"/>
        <w:rPr>
          <w:sz w:val="24"/>
          <w:szCs w:val="24"/>
        </w:rPr>
      </w:pPr>
      <w:r>
        <w:rPr>
          <w:b/>
          <w:sz w:val="24"/>
        </w:rPr>
        <w:t xml:space="preserve">Щербаков Алексей Иванович </w:t>
      </w:r>
      <w:r w:rsidR="005E0A55">
        <w:rPr>
          <w:b/>
          <w:sz w:val="24"/>
        </w:rPr>
        <w:t xml:space="preserve"> </w:t>
      </w:r>
      <w:r w:rsidR="00340F41" w:rsidRPr="00340F41">
        <w:rPr>
          <w:sz w:val="24"/>
        </w:rPr>
        <w:t>24.08.1978</w:t>
      </w:r>
      <w:r w:rsidR="00340F41">
        <w:rPr>
          <w:b/>
          <w:sz w:val="24"/>
        </w:rPr>
        <w:t xml:space="preserve"> </w:t>
      </w:r>
      <w:r w:rsidR="005E0A55" w:rsidRPr="00EB7BA8">
        <w:rPr>
          <w:sz w:val="24"/>
          <w:szCs w:val="24"/>
        </w:rPr>
        <w:t>года рождения</w:t>
      </w:r>
      <w:r w:rsidR="00EB7BA8" w:rsidRPr="00EB7BA8">
        <w:rPr>
          <w:sz w:val="24"/>
          <w:szCs w:val="24"/>
        </w:rPr>
        <w:t xml:space="preserve">. </w:t>
      </w:r>
      <w:r w:rsidR="00EB7BA8">
        <w:rPr>
          <w:sz w:val="24"/>
          <w:szCs w:val="24"/>
        </w:rPr>
        <w:t xml:space="preserve"> Имеет </w:t>
      </w:r>
      <w:r w:rsidR="00EB7BA8" w:rsidRPr="00EB7BA8">
        <w:rPr>
          <w:sz w:val="24"/>
          <w:szCs w:val="24"/>
        </w:rPr>
        <w:t xml:space="preserve"> высшее техническое</w:t>
      </w:r>
      <w:r w:rsidR="00EB7BA8">
        <w:rPr>
          <w:sz w:val="24"/>
          <w:szCs w:val="24"/>
        </w:rPr>
        <w:t xml:space="preserve"> образование</w:t>
      </w:r>
      <w:r w:rsidR="00EB7BA8" w:rsidRPr="00EB7BA8">
        <w:rPr>
          <w:sz w:val="24"/>
          <w:szCs w:val="24"/>
        </w:rPr>
        <w:t>.</w:t>
      </w:r>
      <w:r w:rsidR="005E0A55" w:rsidRPr="00EB7BA8">
        <w:rPr>
          <w:sz w:val="24"/>
          <w:szCs w:val="24"/>
        </w:rPr>
        <w:t xml:space="preserve"> </w:t>
      </w:r>
    </w:p>
    <w:p w:rsidR="00E93B71" w:rsidRDefault="00E93B71" w:rsidP="005E0A55">
      <w:pPr>
        <w:ind w:firstLine="709"/>
        <w:rPr>
          <w:sz w:val="24"/>
          <w:szCs w:val="24"/>
        </w:rPr>
      </w:pPr>
      <w:r w:rsidRPr="00E93B71">
        <w:rPr>
          <w:sz w:val="24"/>
          <w:szCs w:val="24"/>
        </w:rPr>
        <w:t>Место работы -</w:t>
      </w:r>
      <w:r w:rsidR="00FB5E7C">
        <w:rPr>
          <w:sz w:val="24"/>
          <w:szCs w:val="24"/>
        </w:rPr>
        <w:t xml:space="preserve">  ООО «</w:t>
      </w:r>
      <w:r w:rsidR="00340F41">
        <w:rPr>
          <w:sz w:val="24"/>
          <w:szCs w:val="24"/>
        </w:rPr>
        <w:t>Партнер</w:t>
      </w:r>
      <w:r w:rsidR="00FB5E7C">
        <w:rPr>
          <w:sz w:val="24"/>
          <w:szCs w:val="24"/>
        </w:rPr>
        <w:t>»</w:t>
      </w:r>
    </w:p>
    <w:p w:rsidR="00FB5E7C" w:rsidRPr="005E0A55" w:rsidRDefault="00FB5E7C" w:rsidP="00FB5E7C">
      <w:pPr>
        <w:ind w:firstLine="720"/>
        <w:rPr>
          <w:sz w:val="24"/>
          <w:szCs w:val="24"/>
        </w:rPr>
      </w:pPr>
      <w:r w:rsidRPr="005E0A55">
        <w:rPr>
          <w:sz w:val="24"/>
          <w:szCs w:val="24"/>
        </w:rPr>
        <w:t>Наименование должности по основному месту работы –</w:t>
      </w:r>
      <w:r>
        <w:rPr>
          <w:sz w:val="24"/>
          <w:szCs w:val="24"/>
        </w:rPr>
        <w:t xml:space="preserve"> </w:t>
      </w:r>
      <w:r w:rsidR="00340F41">
        <w:rPr>
          <w:sz w:val="24"/>
          <w:szCs w:val="24"/>
        </w:rPr>
        <w:t>Генеральный директор.</w:t>
      </w:r>
    </w:p>
    <w:p w:rsidR="005E0A55" w:rsidRPr="005E0A55" w:rsidRDefault="005E0A55" w:rsidP="005E0A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A55">
        <w:rPr>
          <w:rFonts w:ascii="Times New Roman" w:hAnsi="Times New Roman" w:cs="Times New Roman"/>
          <w:sz w:val="24"/>
          <w:szCs w:val="24"/>
        </w:rPr>
        <w:t xml:space="preserve">Не является акционером Общества. Родственные связи с иными лицами, входящими в состав органов управления Общества и/или органов </w:t>
      </w:r>
      <w:proofErr w:type="gramStart"/>
      <w:r w:rsidRPr="005E0A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0A55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Общества отсутствуют.</w:t>
      </w:r>
    </w:p>
    <w:p w:rsidR="005E0A55" w:rsidRPr="005E0A55" w:rsidRDefault="005E0A55" w:rsidP="005E0A55">
      <w:pPr>
        <w:ind w:firstLine="720"/>
        <w:rPr>
          <w:sz w:val="24"/>
          <w:szCs w:val="24"/>
        </w:rPr>
      </w:pPr>
      <w:r w:rsidRPr="005E0A55">
        <w:rPr>
          <w:sz w:val="24"/>
          <w:szCs w:val="24"/>
        </w:rPr>
        <w:t>Доля в уставном капитале общества – 0,0%</w:t>
      </w:r>
    </w:p>
    <w:p w:rsidR="005E0A55" w:rsidRDefault="005E0A55" w:rsidP="005E0A55">
      <w:pPr>
        <w:ind w:firstLine="720"/>
        <w:rPr>
          <w:sz w:val="24"/>
          <w:szCs w:val="24"/>
        </w:rPr>
      </w:pPr>
      <w:r w:rsidRPr="005E0A55">
        <w:rPr>
          <w:sz w:val="24"/>
          <w:szCs w:val="24"/>
        </w:rPr>
        <w:t>Доля принадлежащих лицу обыкновенных акций общества – 0,0%</w:t>
      </w:r>
    </w:p>
    <w:p w:rsidR="006B0D1D" w:rsidRDefault="006B0D1D" w:rsidP="005E0A55">
      <w:pPr>
        <w:rPr>
          <w:sz w:val="24"/>
        </w:rPr>
      </w:pPr>
      <w:r>
        <w:rPr>
          <w:sz w:val="24"/>
        </w:rPr>
        <w:t>В 201</w:t>
      </w:r>
      <w:r w:rsidR="00325A66">
        <w:rPr>
          <w:sz w:val="24"/>
        </w:rPr>
        <w:t>8</w:t>
      </w:r>
      <w:r>
        <w:rPr>
          <w:sz w:val="24"/>
        </w:rPr>
        <w:t xml:space="preserve"> г. сделки по приобретению/отчуждению акций </w:t>
      </w:r>
      <w:r w:rsidR="00325A66">
        <w:rPr>
          <w:sz w:val="24"/>
        </w:rPr>
        <w:t xml:space="preserve">Закрытого </w:t>
      </w:r>
      <w:r>
        <w:rPr>
          <w:sz w:val="24"/>
        </w:rPr>
        <w:t>акционерного общества «</w:t>
      </w:r>
      <w:r w:rsidR="00325A66">
        <w:rPr>
          <w:sz w:val="24"/>
        </w:rPr>
        <w:t>Дубненское</w:t>
      </w:r>
      <w:r>
        <w:rPr>
          <w:sz w:val="24"/>
        </w:rPr>
        <w:t xml:space="preserve">»  </w:t>
      </w:r>
      <w:r w:rsidR="00325A66">
        <w:rPr>
          <w:sz w:val="24"/>
        </w:rPr>
        <w:t>Щербаковым А.И.</w:t>
      </w:r>
      <w:r>
        <w:rPr>
          <w:sz w:val="24"/>
        </w:rPr>
        <w:t xml:space="preserve">   не совершались.</w:t>
      </w:r>
    </w:p>
    <w:p w:rsidR="005E0A55" w:rsidRDefault="005E0A55" w:rsidP="005E0A5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EB7BA8" w:rsidRDefault="005E0A55" w:rsidP="00EB7BA8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Хрипков Андрей Владимирович - </w:t>
      </w:r>
      <w:r w:rsidRPr="005E0A55">
        <w:rPr>
          <w:sz w:val="24"/>
          <w:szCs w:val="24"/>
        </w:rPr>
        <w:t xml:space="preserve">05.10.1968 года рождения. </w:t>
      </w:r>
      <w:r w:rsidR="00EB7BA8">
        <w:rPr>
          <w:sz w:val="24"/>
          <w:szCs w:val="24"/>
        </w:rPr>
        <w:t>Имеет высшее экономическое образование.</w:t>
      </w:r>
    </w:p>
    <w:p w:rsidR="00E93B71" w:rsidRDefault="00E93B71" w:rsidP="005E0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работы </w:t>
      </w:r>
      <w:r w:rsidR="00FB5E7C">
        <w:rPr>
          <w:sz w:val="24"/>
          <w:szCs w:val="24"/>
        </w:rPr>
        <w:t xml:space="preserve">– </w:t>
      </w:r>
      <w:r w:rsidR="00BF0293">
        <w:rPr>
          <w:sz w:val="24"/>
          <w:szCs w:val="24"/>
        </w:rPr>
        <w:t>ЗАО «Дубненское»</w:t>
      </w:r>
    </w:p>
    <w:p w:rsidR="00CB46A5" w:rsidRDefault="00CB46A5" w:rsidP="005E0A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должности по основному месту работы – Генеральный директор</w:t>
      </w:r>
    </w:p>
    <w:p w:rsidR="00CB46A5" w:rsidRPr="005E0A55" w:rsidRDefault="00CB46A5" w:rsidP="00CB46A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A55">
        <w:rPr>
          <w:rFonts w:ascii="Times New Roman" w:hAnsi="Times New Roman" w:cs="Times New Roman"/>
          <w:sz w:val="24"/>
          <w:szCs w:val="24"/>
        </w:rPr>
        <w:t xml:space="preserve">Не является акционером </w:t>
      </w:r>
      <w:r w:rsidRPr="00CB46A5">
        <w:rPr>
          <w:rFonts w:ascii="Times New Roman" w:hAnsi="Times New Roman" w:cs="Times New Roman"/>
          <w:sz w:val="22"/>
          <w:szCs w:val="22"/>
        </w:rPr>
        <w:t>Общества</w:t>
      </w:r>
      <w:r w:rsidRPr="005E0A55">
        <w:rPr>
          <w:rFonts w:ascii="Times New Roman" w:hAnsi="Times New Roman" w:cs="Times New Roman"/>
          <w:sz w:val="24"/>
          <w:szCs w:val="24"/>
        </w:rPr>
        <w:t xml:space="preserve">. Родственные связи с иными лицами, входящими в состав органов управления Общества и/или органов </w:t>
      </w:r>
      <w:proofErr w:type="gramStart"/>
      <w:r w:rsidRPr="005E0A5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0A55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Общества отсутствуют.</w:t>
      </w:r>
    </w:p>
    <w:p w:rsidR="005E0A55" w:rsidRPr="005E0A55" w:rsidRDefault="005E0A55" w:rsidP="005E0A55">
      <w:pPr>
        <w:ind w:firstLine="709"/>
        <w:jc w:val="both"/>
        <w:rPr>
          <w:sz w:val="24"/>
          <w:szCs w:val="24"/>
        </w:rPr>
      </w:pPr>
      <w:r w:rsidRPr="005E0A55">
        <w:rPr>
          <w:sz w:val="24"/>
          <w:szCs w:val="24"/>
        </w:rPr>
        <w:t>Доля в уставном капитале общества – 0,0%</w:t>
      </w:r>
    </w:p>
    <w:p w:rsidR="005E0A55" w:rsidRDefault="005E0A55" w:rsidP="005E0A55">
      <w:pPr>
        <w:ind w:firstLine="709"/>
        <w:jc w:val="both"/>
        <w:rPr>
          <w:sz w:val="24"/>
          <w:szCs w:val="24"/>
        </w:rPr>
      </w:pPr>
      <w:r w:rsidRPr="005E0A55">
        <w:rPr>
          <w:sz w:val="24"/>
          <w:szCs w:val="24"/>
        </w:rPr>
        <w:t>Доля принадлежащих лицу обыкновенных акций общества – 0,0%</w:t>
      </w:r>
    </w:p>
    <w:p w:rsidR="00FB5E7C" w:rsidRDefault="006B0D1D" w:rsidP="005E0A5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201</w:t>
      </w:r>
      <w:r w:rsidR="00325A6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г. сделки по приобретению/отчуждению акций</w:t>
      </w:r>
      <w:r w:rsidR="00325A66">
        <w:rPr>
          <w:rFonts w:ascii="Times New Roman" w:hAnsi="Times New Roman" w:cs="Times New Roman"/>
          <w:sz w:val="24"/>
        </w:rPr>
        <w:t xml:space="preserve"> Закрытого</w:t>
      </w:r>
      <w:r>
        <w:rPr>
          <w:rFonts w:ascii="Times New Roman" w:hAnsi="Times New Roman" w:cs="Times New Roman"/>
          <w:sz w:val="24"/>
        </w:rPr>
        <w:t xml:space="preserve"> акционерного общества «</w:t>
      </w:r>
      <w:r w:rsidR="00325A66">
        <w:rPr>
          <w:rFonts w:ascii="Times New Roman" w:hAnsi="Times New Roman" w:cs="Times New Roman"/>
          <w:sz w:val="24"/>
        </w:rPr>
        <w:t xml:space="preserve">Дубненское </w:t>
      </w:r>
      <w:r>
        <w:rPr>
          <w:rFonts w:ascii="Times New Roman" w:hAnsi="Times New Roman" w:cs="Times New Roman"/>
          <w:sz w:val="24"/>
        </w:rPr>
        <w:t>»  Хрипковым А.В.  не совершались.</w:t>
      </w:r>
    </w:p>
    <w:p w:rsidR="006B0D1D" w:rsidRPr="005E0A55" w:rsidRDefault="006B0D1D" w:rsidP="005E0A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A55" w:rsidRPr="006A15BC" w:rsidRDefault="00325A66" w:rsidP="005E0A5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Бушля Анна Константиновна</w:t>
      </w:r>
      <w:r w:rsidR="005E0A55">
        <w:rPr>
          <w:rFonts w:ascii="Times New Roman" w:hAnsi="Times New Roman" w:cs="Times New Roman"/>
          <w:b/>
          <w:sz w:val="24"/>
        </w:rPr>
        <w:t xml:space="preserve"> </w:t>
      </w:r>
      <w:r w:rsidR="00340F41">
        <w:rPr>
          <w:rFonts w:ascii="Times New Roman" w:hAnsi="Times New Roman" w:cs="Times New Roman"/>
          <w:b/>
          <w:sz w:val="24"/>
        </w:rPr>
        <w:t>–</w:t>
      </w:r>
      <w:r w:rsidR="005E0A55">
        <w:rPr>
          <w:rFonts w:ascii="Times New Roman" w:hAnsi="Times New Roman" w:cs="Times New Roman"/>
          <w:b/>
          <w:sz w:val="24"/>
        </w:rPr>
        <w:t xml:space="preserve"> </w:t>
      </w:r>
      <w:r w:rsidR="00340F41">
        <w:rPr>
          <w:rFonts w:ascii="Times New Roman" w:hAnsi="Times New Roman" w:cs="Times New Roman"/>
          <w:sz w:val="24"/>
          <w:szCs w:val="24"/>
        </w:rPr>
        <w:t xml:space="preserve">25.10.1981 </w:t>
      </w:r>
      <w:r w:rsidR="005E0A55" w:rsidRPr="005E0A55">
        <w:rPr>
          <w:rFonts w:ascii="Times New Roman" w:hAnsi="Times New Roman" w:cs="Times New Roman"/>
          <w:sz w:val="24"/>
          <w:szCs w:val="24"/>
        </w:rPr>
        <w:t xml:space="preserve"> года рождения.</w:t>
      </w:r>
      <w:r w:rsidR="006A15BC">
        <w:rPr>
          <w:rFonts w:ascii="Times New Roman" w:hAnsi="Times New Roman" w:cs="Times New Roman"/>
          <w:sz w:val="24"/>
          <w:szCs w:val="24"/>
        </w:rPr>
        <w:t xml:space="preserve"> </w:t>
      </w:r>
      <w:r w:rsidR="006A15BC" w:rsidRPr="006A15BC">
        <w:rPr>
          <w:rFonts w:ascii="Times New Roman" w:hAnsi="Times New Roman" w:cs="Times New Roman"/>
          <w:sz w:val="24"/>
          <w:szCs w:val="24"/>
        </w:rPr>
        <w:t xml:space="preserve">Имеет высшее </w:t>
      </w:r>
      <w:r w:rsidR="006A15BC">
        <w:rPr>
          <w:rFonts w:ascii="Times New Roman" w:hAnsi="Times New Roman" w:cs="Times New Roman"/>
          <w:sz w:val="24"/>
          <w:szCs w:val="24"/>
        </w:rPr>
        <w:t xml:space="preserve">экономическое </w:t>
      </w:r>
      <w:r w:rsidR="006A15BC" w:rsidRPr="006A15BC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5E0A55" w:rsidRPr="005E0A55" w:rsidRDefault="005E0A55" w:rsidP="005E0A55">
      <w:pPr>
        <w:ind w:firstLine="720"/>
        <w:jc w:val="both"/>
        <w:rPr>
          <w:sz w:val="24"/>
          <w:szCs w:val="24"/>
        </w:rPr>
      </w:pPr>
      <w:r w:rsidRPr="005E0A55">
        <w:rPr>
          <w:sz w:val="24"/>
          <w:szCs w:val="24"/>
        </w:rPr>
        <w:t>Место работы –</w:t>
      </w:r>
      <w:r w:rsidR="006E3658">
        <w:rPr>
          <w:sz w:val="24"/>
          <w:szCs w:val="24"/>
        </w:rPr>
        <w:t xml:space="preserve"> </w:t>
      </w:r>
      <w:r w:rsidR="00340F41">
        <w:rPr>
          <w:sz w:val="24"/>
          <w:szCs w:val="24"/>
        </w:rPr>
        <w:t>ОАО «Чайка»</w:t>
      </w:r>
    </w:p>
    <w:p w:rsidR="005E0A55" w:rsidRPr="005E0A55" w:rsidRDefault="005E0A55" w:rsidP="005E0A55">
      <w:pPr>
        <w:ind w:firstLine="720"/>
        <w:jc w:val="both"/>
        <w:rPr>
          <w:sz w:val="24"/>
          <w:szCs w:val="24"/>
        </w:rPr>
      </w:pPr>
      <w:r w:rsidRPr="005E0A55">
        <w:rPr>
          <w:sz w:val="24"/>
          <w:szCs w:val="24"/>
        </w:rPr>
        <w:t>Наименование должности по основному месту работы –</w:t>
      </w:r>
      <w:r w:rsidR="00CB46A5">
        <w:rPr>
          <w:sz w:val="24"/>
          <w:szCs w:val="24"/>
        </w:rPr>
        <w:t xml:space="preserve">  </w:t>
      </w:r>
      <w:r w:rsidR="0069627E">
        <w:rPr>
          <w:sz w:val="24"/>
          <w:szCs w:val="24"/>
        </w:rPr>
        <w:t>Финансовый директор</w:t>
      </w:r>
      <w:r w:rsidR="00646FD7">
        <w:rPr>
          <w:sz w:val="24"/>
          <w:szCs w:val="24"/>
        </w:rPr>
        <w:t>.</w:t>
      </w:r>
    </w:p>
    <w:p w:rsidR="005E0A55" w:rsidRPr="005E0A55" w:rsidRDefault="00CB46A5" w:rsidP="005E0A55">
      <w:pPr>
        <w:ind w:left="709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является акционером Общества. </w:t>
      </w:r>
      <w:r w:rsidR="005E0A55" w:rsidRPr="005E0A55">
        <w:rPr>
          <w:sz w:val="24"/>
          <w:szCs w:val="24"/>
        </w:rPr>
        <w:t xml:space="preserve">Родственные связи с иными лицами, входящими в состав органов управления Общества и/или органов </w:t>
      </w:r>
      <w:proofErr w:type="gramStart"/>
      <w:r w:rsidR="005E0A55" w:rsidRPr="005E0A55">
        <w:rPr>
          <w:sz w:val="24"/>
          <w:szCs w:val="24"/>
        </w:rPr>
        <w:t>контроля за</w:t>
      </w:r>
      <w:proofErr w:type="gramEnd"/>
      <w:r w:rsidR="005E0A55" w:rsidRPr="005E0A55">
        <w:rPr>
          <w:sz w:val="24"/>
          <w:szCs w:val="24"/>
        </w:rPr>
        <w:t xml:space="preserve"> финансово-хозяйственной деятельностью Общества отсутствуют.</w:t>
      </w:r>
    </w:p>
    <w:p w:rsidR="00CB46A5" w:rsidRPr="005E0A55" w:rsidRDefault="00CB46A5" w:rsidP="00CB46A5">
      <w:pPr>
        <w:ind w:firstLine="720"/>
        <w:jc w:val="both"/>
        <w:rPr>
          <w:sz w:val="24"/>
          <w:szCs w:val="24"/>
        </w:rPr>
      </w:pPr>
      <w:r w:rsidRPr="005E0A55">
        <w:rPr>
          <w:sz w:val="24"/>
          <w:szCs w:val="24"/>
        </w:rPr>
        <w:t>Доля в уставном капитале общества – 0,0%</w:t>
      </w:r>
    </w:p>
    <w:p w:rsidR="00CB46A5" w:rsidRPr="005E0A55" w:rsidRDefault="00CB46A5" w:rsidP="00CB46A5">
      <w:pPr>
        <w:ind w:firstLine="720"/>
        <w:jc w:val="both"/>
        <w:rPr>
          <w:sz w:val="24"/>
          <w:szCs w:val="24"/>
        </w:rPr>
      </w:pPr>
      <w:r w:rsidRPr="005E0A55">
        <w:rPr>
          <w:sz w:val="24"/>
          <w:szCs w:val="24"/>
        </w:rPr>
        <w:t>Доля принадлежащих лицу обыкновенных акций общества – 0,0%</w:t>
      </w:r>
    </w:p>
    <w:p w:rsidR="00D22A85" w:rsidRDefault="006B0D1D" w:rsidP="00B82CE3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201</w:t>
      </w:r>
      <w:r w:rsidR="00325A6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г. сделки по приобретению/отчуждению акций </w:t>
      </w:r>
      <w:r w:rsidR="00325A66">
        <w:rPr>
          <w:rFonts w:ascii="Times New Roman" w:hAnsi="Times New Roman" w:cs="Times New Roman"/>
          <w:sz w:val="24"/>
        </w:rPr>
        <w:t xml:space="preserve">Закрытого </w:t>
      </w:r>
      <w:r>
        <w:rPr>
          <w:rFonts w:ascii="Times New Roman" w:hAnsi="Times New Roman" w:cs="Times New Roman"/>
          <w:sz w:val="24"/>
        </w:rPr>
        <w:t>акционерного общества «</w:t>
      </w:r>
      <w:r w:rsidR="00325A66">
        <w:rPr>
          <w:rFonts w:ascii="Times New Roman" w:hAnsi="Times New Roman" w:cs="Times New Roman"/>
          <w:sz w:val="24"/>
        </w:rPr>
        <w:t xml:space="preserve">Дубненское </w:t>
      </w:r>
      <w:r>
        <w:rPr>
          <w:rFonts w:ascii="Times New Roman" w:hAnsi="Times New Roman" w:cs="Times New Roman"/>
          <w:sz w:val="24"/>
        </w:rPr>
        <w:t xml:space="preserve">»  </w:t>
      </w:r>
      <w:r w:rsidR="00325A66">
        <w:rPr>
          <w:rFonts w:ascii="Times New Roman" w:hAnsi="Times New Roman" w:cs="Times New Roman"/>
          <w:sz w:val="24"/>
        </w:rPr>
        <w:t xml:space="preserve">Бушля Анной Константиновной </w:t>
      </w:r>
      <w:r>
        <w:rPr>
          <w:rFonts w:ascii="Times New Roman" w:hAnsi="Times New Roman" w:cs="Times New Roman"/>
          <w:sz w:val="24"/>
        </w:rPr>
        <w:t xml:space="preserve">  не совершались.</w:t>
      </w:r>
    </w:p>
    <w:p w:rsidR="00823331" w:rsidRDefault="00823331" w:rsidP="00056F6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</w:p>
    <w:p w:rsidR="003D0411" w:rsidRDefault="002979B3" w:rsidP="006E3658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0411">
        <w:rPr>
          <w:rFonts w:ascii="Times New Roman" w:hAnsi="Times New Roman" w:cs="Times New Roman"/>
          <w:sz w:val="24"/>
          <w:szCs w:val="24"/>
        </w:rPr>
        <w:t xml:space="preserve">Генеральный директор Общества  </w:t>
      </w:r>
    </w:p>
    <w:p w:rsidR="005E0A55" w:rsidRPr="005E0A55" w:rsidRDefault="005E0A55" w:rsidP="006E3658">
      <w:pPr>
        <w:pStyle w:val="ConsPlusNonformat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E0A55">
        <w:rPr>
          <w:rFonts w:ascii="Times New Roman" w:hAnsi="Times New Roman" w:cs="Times New Roman"/>
          <w:b/>
          <w:i/>
          <w:sz w:val="24"/>
          <w:szCs w:val="24"/>
        </w:rPr>
        <w:t>Хрипков Андрей Владимирович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6E3658" w:rsidRPr="006E3658">
        <w:rPr>
          <w:rFonts w:ascii="Times New Roman" w:hAnsi="Times New Roman" w:cs="Times New Roman"/>
          <w:b/>
          <w:i/>
          <w:sz w:val="24"/>
          <w:szCs w:val="24"/>
        </w:rPr>
        <w:t>05.10.1968</w:t>
      </w:r>
      <w:r w:rsidR="006E3658">
        <w:rPr>
          <w:sz w:val="24"/>
          <w:szCs w:val="24"/>
        </w:rPr>
        <w:t xml:space="preserve"> </w:t>
      </w:r>
      <w:r w:rsidR="006E3658">
        <w:rPr>
          <w:rFonts w:ascii="Times New Roman" w:hAnsi="Times New Roman" w:cs="Times New Roman"/>
          <w:b/>
          <w:i/>
          <w:sz w:val="24"/>
          <w:szCs w:val="24"/>
        </w:rPr>
        <w:t>года р</w:t>
      </w:r>
      <w:r>
        <w:rPr>
          <w:rFonts w:ascii="Times New Roman" w:hAnsi="Times New Roman" w:cs="Times New Roman"/>
          <w:b/>
          <w:i/>
          <w:sz w:val="24"/>
          <w:szCs w:val="24"/>
        </w:rPr>
        <w:t>ождения.</w:t>
      </w:r>
      <w:r w:rsidR="006E3658">
        <w:rPr>
          <w:rFonts w:ascii="Times New Roman" w:hAnsi="Times New Roman" w:cs="Times New Roman"/>
          <w:b/>
          <w:i/>
          <w:sz w:val="24"/>
          <w:szCs w:val="24"/>
        </w:rPr>
        <w:br/>
      </w:r>
      <w:r w:rsidR="003D04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0A55">
        <w:rPr>
          <w:rFonts w:ascii="Times New Roman" w:hAnsi="Times New Roman" w:cs="Times New Roman"/>
          <w:sz w:val="24"/>
          <w:szCs w:val="24"/>
        </w:rPr>
        <w:t>Имеет высшее</w:t>
      </w:r>
      <w:r w:rsidR="006A15BC">
        <w:rPr>
          <w:rFonts w:ascii="Times New Roman" w:hAnsi="Times New Roman" w:cs="Times New Roman"/>
          <w:sz w:val="24"/>
          <w:szCs w:val="24"/>
        </w:rPr>
        <w:t xml:space="preserve"> экономическое</w:t>
      </w:r>
      <w:r w:rsidRPr="005E0A55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5E0A55" w:rsidRPr="005E0A55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E0A55">
        <w:rPr>
          <w:rFonts w:ascii="Times New Roman" w:hAnsi="Times New Roman" w:cs="Times New Roman"/>
          <w:sz w:val="24"/>
        </w:rPr>
        <w:t>Место работы –</w:t>
      </w:r>
      <w:r w:rsidR="00CB46A5">
        <w:rPr>
          <w:rFonts w:ascii="Times New Roman" w:hAnsi="Times New Roman" w:cs="Times New Roman"/>
          <w:sz w:val="24"/>
        </w:rPr>
        <w:t xml:space="preserve"> </w:t>
      </w:r>
      <w:r w:rsidR="00BF0293">
        <w:rPr>
          <w:rFonts w:ascii="Times New Roman" w:hAnsi="Times New Roman" w:cs="Times New Roman"/>
          <w:sz w:val="24"/>
        </w:rPr>
        <w:t>ЗАО «Дубненское</w:t>
      </w:r>
      <w:r w:rsidR="00CB46A5">
        <w:rPr>
          <w:rFonts w:ascii="Times New Roman" w:hAnsi="Times New Roman" w:cs="Times New Roman"/>
          <w:sz w:val="24"/>
        </w:rPr>
        <w:t>"</w:t>
      </w:r>
    </w:p>
    <w:p w:rsidR="005E0A55" w:rsidRPr="005E0A55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E0A55">
        <w:rPr>
          <w:rFonts w:ascii="Times New Roman" w:hAnsi="Times New Roman" w:cs="Times New Roman"/>
          <w:sz w:val="24"/>
        </w:rPr>
        <w:t>Наименование должности по основному месту работы –</w:t>
      </w:r>
      <w:r w:rsidR="00CB46A5">
        <w:rPr>
          <w:rFonts w:ascii="Times New Roman" w:hAnsi="Times New Roman" w:cs="Times New Roman"/>
          <w:sz w:val="24"/>
        </w:rPr>
        <w:t xml:space="preserve"> Генеральный директор</w:t>
      </w:r>
    </w:p>
    <w:p w:rsidR="005E0A55" w:rsidRPr="005E0A55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E0A55">
        <w:rPr>
          <w:rFonts w:ascii="Times New Roman" w:hAnsi="Times New Roman" w:cs="Times New Roman"/>
          <w:sz w:val="24"/>
        </w:rPr>
        <w:t>Доля в уставном капитале общества – 0,0%</w:t>
      </w:r>
    </w:p>
    <w:p w:rsidR="005E0A55" w:rsidRPr="005E0A55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E0A55">
        <w:rPr>
          <w:rFonts w:ascii="Times New Roman" w:hAnsi="Times New Roman" w:cs="Times New Roman"/>
          <w:sz w:val="24"/>
        </w:rPr>
        <w:t>Доля принадлежащих лицу обыкновенных акций общества – 0,0%</w:t>
      </w:r>
    </w:p>
    <w:p w:rsidR="005E0A55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5E0A55">
        <w:rPr>
          <w:rFonts w:ascii="Times New Roman" w:hAnsi="Times New Roman" w:cs="Times New Roman"/>
          <w:sz w:val="24"/>
        </w:rPr>
        <w:t xml:space="preserve">Родственные связи с </w:t>
      </w:r>
      <w:r w:rsidR="003D0411">
        <w:rPr>
          <w:rFonts w:ascii="Times New Roman" w:hAnsi="Times New Roman" w:cs="Times New Roman"/>
          <w:sz w:val="24"/>
        </w:rPr>
        <w:t>иными</w:t>
      </w:r>
      <w:r w:rsidRPr="005E0A55">
        <w:rPr>
          <w:rFonts w:ascii="Times New Roman" w:hAnsi="Times New Roman" w:cs="Times New Roman"/>
          <w:sz w:val="24"/>
        </w:rPr>
        <w:t xml:space="preserve"> лицами, входящими в состав органов управления Общества и/или органов </w:t>
      </w:r>
      <w:proofErr w:type="gramStart"/>
      <w:r w:rsidRPr="005E0A55">
        <w:rPr>
          <w:rFonts w:ascii="Times New Roman" w:hAnsi="Times New Roman" w:cs="Times New Roman"/>
          <w:sz w:val="24"/>
        </w:rPr>
        <w:t>контроля за</w:t>
      </w:r>
      <w:proofErr w:type="gramEnd"/>
      <w:r w:rsidRPr="005E0A55">
        <w:rPr>
          <w:rFonts w:ascii="Times New Roman" w:hAnsi="Times New Roman" w:cs="Times New Roman"/>
          <w:sz w:val="24"/>
        </w:rPr>
        <w:t xml:space="preserve"> финансово-хозяйственной деятельностью Общества отсутствуют.</w:t>
      </w:r>
    </w:p>
    <w:p w:rsidR="005E0A55" w:rsidRPr="006B0D1D" w:rsidRDefault="005E0A55" w:rsidP="005E0A55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 w:rsidRPr="006B0D1D">
        <w:rPr>
          <w:rFonts w:ascii="Times New Roman" w:hAnsi="Times New Roman" w:cs="Times New Roman"/>
          <w:sz w:val="24"/>
        </w:rPr>
        <w:t>В 201</w:t>
      </w:r>
      <w:r w:rsidR="00325A66">
        <w:rPr>
          <w:rFonts w:ascii="Times New Roman" w:hAnsi="Times New Roman" w:cs="Times New Roman"/>
          <w:sz w:val="24"/>
        </w:rPr>
        <w:t>8</w:t>
      </w:r>
      <w:r w:rsidRPr="006B0D1D">
        <w:rPr>
          <w:rFonts w:ascii="Times New Roman" w:hAnsi="Times New Roman" w:cs="Times New Roman"/>
          <w:sz w:val="24"/>
        </w:rPr>
        <w:t xml:space="preserve"> г. </w:t>
      </w:r>
      <w:r w:rsidR="006B0D1D">
        <w:rPr>
          <w:rFonts w:ascii="Times New Roman" w:hAnsi="Times New Roman" w:cs="Times New Roman"/>
          <w:sz w:val="24"/>
        </w:rPr>
        <w:t>с</w:t>
      </w:r>
      <w:r w:rsidRPr="006B0D1D">
        <w:rPr>
          <w:rFonts w:ascii="Times New Roman" w:hAnsi="Times New Roman" w:cs="Times New Roman"/>
          <w:sz w:val="24"/>
        </w:rPr>
        <w:t>делки по приобретению/отчуждению акций акционерного общества</w:t>
      </w:r>
      <w:r w:rsidR="006B0D1D">
        <w:rPr>
          <w:rFonts w:ascii="Times New Roman" w:hAnsi="Times New Roman" w:cs="Times New Roman"/>
          <w:sz w:val="24"/>
        </w:rPr>
        <w:t xml:space="preserve"> «</w:t>
      </w:r>
      <w:r w:rsidR="00325A66">
        <w:rPr>
          <w:rFonts w:ascii="Times New Roman" w:hAnsi="Times New Roman" w:cs="Times New Roman"/>
          <w:sz w:val="24"/>
        </w:rPr>
        <w:t>Дубненское</w:t>
      </w:r>
      <w:r w:rsidR="006B0D1D">
        <w:rPr>
          <w:rFonts w:ascii="Times New Roman" w:hAnsi="Times New Roman" w:cs="Times New Roman"/>
          <w:sz w:val="24"/>
        </w:rPr>
        <w:t xml:space="preserve">» Хрипковым А.В. </w:t>
      </w:r>
      <w:r w:rsidRPr="006B0D1D">
        <w:rPr>
          <w:rFonts w:ascii="Times New Roman" w:hAnsi="Times New Roman" w:cs="Times New Roman"/>
          <w:sz w:val="24"/>
        </w:rPr>
        <w:t xml:space="preserve"> не совершались.</w:t>
      </w:r>
    </w:p>
    <w:p w:rsidR="00566BC9" w:rsidRDefault="00566BC9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65" w:rsidRDefault="00231C65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1C65">
        <w:rPr>
          <w:rFonts w:ascii="Times New Roman" w:hAnsi="Times New Roman" w:cs="Times New Roman"/>
          <w:b/>
          <w:sz w:val="24"/>
          <w:szCs w:val="24"/>
        </w:rPr>
        <w:t>.</w:t>
      </w:r>
      <w:r w:rsidRPr="00231C65">
        <w:rPr>
          <w:rFonts w:ascii="Times New Roman" w:hAnsi="Times New Roman" w:cs="Times New Roman"/>
          <w:b/>
          <w:sz w:val="24"/>
          <w:szCs w:val="24"/>
        </w:rPr>
        <w:tab/>
        <w:t>Основные положения политики акционерного общества в области вознаграждения и (или) компенсации расходов лица, занимающего должность Генерального директора Общества, членов Совета директоров</w:t>
      </w:r>
    </w:p>
    <w:p w:rsidR="00340F41" w:rsidRDefault="00340F41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F41" w:rsidRPr="00231C65" w:rsidRDefault="00340F41" w:rsidP="00340F4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C65">
        <w:rPr>
          <w:rFonts w:ascii="Times New Roman" w:hAnsi="Times New Roman" w:cs="Times New Roman"/>
          <w:sz w:val="24"/>
          <w:szCs w:val="24"/>
        </w:rPr>
        <w:t>Вознаграждения Генерального директора Общества определяется условиями трудового договора. Вознаграждение Генеральному директору Общества, помимо заработной платы за исполнение им должностных обязанностей, не выплачивал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1C65">
        <w:rPr>
          <w:rFonts w:ascii="Times New Roman" w:hAnsi="Times New Roman" w:cs="Times New Roman"/>
          <w:sz w:val="24"/>
          <w:szCs w:val="24"/>
        </w:rPr>
        <w:t xml:space="preserve">сь. </w:t>
      </w:r>
    </w:p>
    <w:p w:rsidR="009C632C" w:rsidRDefault="00496640" w:rsidP="004966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решению общего собрания акционеров членам Совета директоров Общества в период исполнения ими своих обязанносте</w:t>
      </w:r>
      <w:r w:rsidR="009C632C">
        <w:rPr>
          <w:rFonts w:ascii="Times New Roman" w:hAnsi="Times New Roman" w:cs="Times New Roman"/>
          <w:sz w:val="24"/>
          <w:szCs w:val="24"/>
        </w:rPr>
        <w:t>й могут выплачиваться вознаграждение или компенсироваться расходы, связанные с исполнением ими  функций членов Совета директоров Общества.</w:t>
      </w:r>
    </w:p>
    <w:p w:rsidR="00496640" w:rsidRDefault="009C632C" w:rsidP="009C632C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годовом общем собрании акционеров  </w:t>
      </w:r>
      <w:r w:rsidR="00E16403">
        <w:rPr>
          <w:rFonts w:ascii="Times New Roman" w:hAnsi="Times New Roman" w:cs="Times New Roman"/>
          <w:sz w:val="24"/>
          <w:szCs w:val="24"/>
        </w:rPr>
        <w:t>27.06.2018</w:t>
      </w:r>
      <w:r>
        <w:rPr>
          <w:rFonts w:ascii="Times New Roman" w:hAnsi="Times New Roman" w:cs="Times New Roman"/>
          <w:sz w:val="24"/>
          <w:szCs w:val="24"/>
        </w:rPr>
        <w:t xml:space="preserve"> года решения о выплате вознаграждения членам Совета директоров Общества не принималось.</w:t>
      </w:r>
    </w:p>
    <w:p w:rsidR="009C632C" w:rsidRDefault="009C632C" w:rsidP="009C632C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E164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вознаграждение членам Совета директоров Общества не выплачивалось</w:t>
      </w:r>
      <w:r w:rsidR="006B0D1D">
        <w:rPr>
          <w:rFonts w:ascii="Times New Roman" w:hAnsi="Times New Roman" w:cs="Times New Roman"/>
          <w:sz w:val="24"/>
          <w:szCs w:val="24"/>
        </w:rPr>
        <w:t xml:space="preserve">, за компенсацией расходов, связанных с исполнением функций членов Совета директоров, члены Совета директоров не обращались. </w:t>
      </w:r>
    </w:p>
    <w:p w:rsidR="006B0D1D" w:rsidRPr="00496640" w:rsidRDefault="006B0D1D" w:rsidP="006B0D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569D" w:rsidRDefault="00231C65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C0213" w:rsidRPr="003D4F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69D" w:rsidRPr="00344DE8">
        <w:rPr>
          <w:rFonts w:ascii="Times New Roman" w:hAnsi="Times New Roman" w:cs="Times New Roman"/>
          <w:b/>
          <w:sz w:val="24"/>
          <w:szCs w:val="24"/>
        </w:rPr>
        <w:t>Положение акционерного общества в отрасли. Приоритетные направления деятельности акционерного общества.</w:t>
      </w:r>
    </w:p>
    <w:p w:rsidR="009A3948" w:rsidRPr="003D4F7F" w:rsidRDefault="009A3948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91" w:rsidRPr="008F64D2" w:rsidRDefault="00AC7D91" w:rsidP="00AC7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D91">
        <w:rPr>
          <w:rFonts w:ascii="Times New Roman" w:hAnsi="Times New Roman" w:cs="Times New Roman"/>
          <w:b/>
          <w:sz w:val="28"/>
          <w:szCs w:val="28"/>
        </w:rPr>
        <w:tab/>
      </w:r>
      <w:r w:rsidRPr="008F64D2">
        <w:rPr>
          <w:rFonts w:ascii="Times New Roman" w:hAnsi="Times New Roman" w:cs="Times New Roman"/>
          <w:sz w:val="24"/>
          <w:szCs w:val="24"/>
        </w:rPr>
        <w:t>Основной целью Общества явля</w:t>
      </w:r>
      <w:r w:rsidR="009A3948">
        <w:rPr>
          <w:rFonts w:ascii="Times New Roman" w:hAnsi="Times New Roman" w:cs="Times New Roman"/>
          <w:sz w:val="24"/>
          <w:szCs w:val="24"/>
        </w:rPr>
        <w:t>е</w:t>
      </w:r>
      <w:r w:rsidRPr="008F64D2">
        <w:rPr>
          <w:rFonts w:ascii="Times New Roman" w:hAnsi="Times New Roman" w:cs="Times New Roman"/>
          <w:sz w:val="24"/>
          <w:szCs w:val="24"/>
        </w:rPr>
        <w:t>тся получение максимальной прибыли, постоянный рост личных доходов работников, удовлетворение их экономических и социальных потребностей на базе развития отраслей сельскохозяйственного производства.</w:t>
      </w:r>
    </w:p>
    <w:p w:rsidR="00644B6A" w:rsidRPr="006801C3" w:rsidRDefault="00644B6A" w:rsidP="00644B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Приоритетным направлением деятельности общества является сдача в аренду недвижимого имущества.</w:t>
      </w:r>
      <w:r w:rsidR="00081278">
        <w:rPr>
          <w:sz w:val="24"/>
          <w:szCs w:val="24"/>
        </w:rPr>
        <w:t xml:space="preserve"> Общество занимает существенную позицию в указанной отрасли в рамках Чеховского района. </w:t>
      </w:r>
    </w:p>
    <w:p w:rsidR="00081278" w:rsidRDefault="00081278" w:rsidP="008522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22D" w:rsidRPr="003D4F7F" w:rsidRDefault="00231C65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04DD7" w:rsidRPr="003D4F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222D" w:rsidRPr="003D4F7F">
        <w:rPr>
          <w:rFonts w:ascii="Times New Roman" w:hAnsi="Times New Roman" w:cs="Times New Roman"/>
          <w:b/>
          <w:sz w:val="24"/>
          <w:szCs w:val="24"/>
        </w:rPr>
        <w:t>Отчет Совета директоров о результатах развития  акционерного общества по приоритетным направлениям  его деятельности</w:t>
      </w:r>
    </w:p>
    <w:p w:rsidR="001A7252" w:rsidRDefault="001A7252" w:rsidP="00E955C7">
      <w:pPr>
        <w:ind w:firstLine="720"/>
        <w:jc w:val="both"/>
        <w:rPr>
          <w:sz w:val="24"/>
          <w:szCs w:val="24"/>
        </w:rPr>
      </w:pPr>
    </w:p>
    <w:p w:rsidR="00D1614D" w:rsidRPr="005963E3" w:rsidRDefault="006E3658" w:rsidP="00D161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директоров</w:t>
      </w:r>
      <w:r w:rsidR="00644B6A">
        <w:rPr>
          <w:sz w:val="24"/>
          <w:szCs w:val="24"/>
        </w:rPr>
        <w:t xml:space="preserve"> оценивает </w:t>
      </w:r>
      <w:r w:rsidR="00644B6A" w:rsidRPr="00E01607">
        <w:rPr>
          <w:sz w:val="24"/>
          <w:szCs w:val="24"/>
        </w:rPr>
        <w:t>итоги развития общества по приоритетному направлению ег</w:t>
      </w:r>
      <w:r w:rsidR="00B62279" w:rsidRPr="00E01607">
        <w:rPr>
          <w:sz w:val="24"/>
          <w:szCs w:val="24"/>
        </w:rPr>
        <w:t>о деятельности в 201</w:t>
      </w:r>
      <w:r w:rsidR="00E16403">
        <w:rPr>
          <w:sz w:val="24"/>
          <w:szCs w:val="24"/>
        </w:rPr>
        <w:t>8</w:t>
      </w:r>
      <w:r w:rsidR="00B62279" w:rsidRPr="00E01607">
        <w:rPr>
          <w:sz w:val="24"/>
          <w:szCs w:val="24"/>
        </w:rPr>
        <w:t xml:space="preserve"> году </w:t>
      </w:r>
      <w:r w:rsidR="00FC3AD3" w:rsidRPr="00E01607">
        <w:rPr>
          <w:sz w:val="24"/>
          <w:szCs w:val="24"/>
        </w:rPr>
        <w:t>в целом</w:t>
      </w:r>
      <w:r w:rsidR="00BD7F2D">
        <w:rPr>
          <w:sz w:val="24"/>
          <w:szCs w:val="24"/>
        </w:rPr>
        <w:t xml:space="preserve"> </w:t>
      </w:r>
      <w:r w:rsidR="00E460E4" w:rsidRPr="00E01607">
        <w:rPr>
          <w:sz w:val="24"/>
          <w:szCs w:val="24"/>
        </w:rPr>
        <w:t>как</w:t>
      </w:r>
      <w:r w:rsidR="00BD7F2D">
        <w:rPr>
          <w:sz w:val="24"/>
          <w:szCs w:val="24"/>
        </w:rPr>
        <w:t xml:space="preserve"> </w:t>
      </w:r>
      <w:r w:rsidR="004603D5">
        <w:rPr>
          <w:sz w:val="24"/>
          <w:szCs w:val="24"/>
        </w:rPr>
        <w:t>удовлетворительные</w:t>
      </w:r>
      <w:r w:rsidR="00644B6A" w:rsidRPr="00E01607">
        <w:rPr>
          <w:sz w:val="24"/>
          <w:szCs w:val="24"/>
        </w:rPr>
        <w:t xml:space="preserve">. </w:t>
      </w:r>
      <w:r w:rsidR="00D1614D" w:rsidRPr="00E01607">
        <w:rPr>
          <w:sz w:val="24"/>
          <w:szCs w:val="24"/>
        </w:rPr>
        <w:t>В течение этого периода своей деятельности ЗАО "Дубненское</w:t>
      </w:r>
      <w:r w:rsidR="00D1614D" w:rsidRPr="005963E3">
        <w:rPr>
          <w:sz w:val="24"/>
          <w:szCs w:val="24"/>
        </w:rPr>
        <w:t xml:space="preserve">" сработало в прибыль </w:t>
      </w:r>
      <w:r w:rsidR="00D1614D" w:rsidRPr="000779D3">
        <w:rPr>
          <w:sz w:val="24"/>
          <w:szCs w:val="24"/>
        </w:rPr>
        <w:t xml:space="preserve">размером </w:t>
      </w:r>
      <w:r w:rsidR="00BE1F79">
        <w:rPr>
          <w:sz w:val="24"/>
          <w:szCs w:val="24"/>
        </w:rPr>
        <w:t>4 560</w:t>
      </w:r>
      <w:r w:rsidR="00D1614D" w:rsidRPr="000779D3">
        <w:rPr>
          <w:sz w:val="24"/>
          <w:szCs w:val="24"/>
        </w:rPr>
        <w:t xml:space="preserve"> тысяч</w:t>
      </w:r>
      <w:r w:rsidR="00D1614D" w:rsidRPr="005963E3">
        <w:rPr>
          <w:sz w:val="24"/>
          <w:szCs w:val="24"/>
        </w:rPr>
        <w:t xml:space="preserve"> рублей.</w:t>
      </w:r>
    </w:p>
    <w:p w:rsidR="00E01607" w:rsidRPr="005963E3" w:rsidRDefault="00E01607" w:rsidP="00AA5B83">
      <w:pPr>
        <w:ind w:firstLine="708"/>
        <w:jc w:val="both"/>
        <w:rPr>
          <w:sz w:val="24"/>
          <w:szCs w:val="24"/>
        </w:rPr>
      </w:pPr>
    </w:p>
    <w:p w:rsidR="00AA5B83" w:rsidRPr="005963E3" w:rsidRDefault="00AA5B83" w:rsidP="00AA5B83">
      <w:pPr>
        <w:ind w:firstLine="708"/>
        <w:jc w:val="both"/>
        <w:rPr>
          <w:sz w:val="24"/>
          <w:szCs w:val="24"/>
        </w:rPr>
      </w:pPr>
      <w:r w:rsidRPr="005963E3">
        <w:rPr>
          <w:sz w:val="24"/>
          <w:szCs w:val="24"/>
        </w:rPr>
        <w:t>Ежемесячно заключались договоры аренды, способствующие увеличению доходов предприятия и, как следствие, повышению финансовой устойчивости предприятия.</w:t>
      </w:r>
    </w:p>
    <w:p w:rsidR="00505C46" w:rsidRPr="005963E3" w:rsidRDefault="00505C46" w:rsidP="00E955C7">
      <w:pPr>
        <w:ind w:firstLine="720"/>
        <w:jc w:val="both"/>
        <w:rPr>
          <w:sz w:val="24"/>
          <w:szCs w:val="24"/>
        </w:rPr>
      </w:pPr>
    </w:p>
    <w:p w:rsidR="00E955C7" w:rsidRPr="005963E3" w:rsidRDefault="00E955C7" w:rsidP="004826C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55C7" w:rsidRPr="005963E3" w:rsidRDefault="00E955C7" w:rsidP="00E955C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63E3">
        <w:rPr>
          <w:rFonts w:ascii="Times New Roman" w:hAnsi="Times New Roman" w:cs="Times New Roman"/>
          <w:i/>
          <w:sz w:val="24"/>
          <w:szCs w:val="24"/>
          <w:u w:val="single"/>
        </w:rPr>
        <w:t>Основные показатели хозяйственной деятельности Общества за 20</w:t>
      </w:r>
      <w:r w:rsidR="00373B55" w:rsidRPr="005963E3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B4E98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5963E3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</w:t>
      </w:r>
    </w:p>
    <w:p w:rsidR="00E955C7" w:rsidRPr="005963E3" w:rsidRDefault="00E955C7" w:rsidP="00E955C7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55C7" w:rsidRPr="005963E3" w:rsidTr="00BE1F79">
        <w:tc>
          <w:tcPr>
            <w:tcW w:w="4785" w:type="dxa"/>
          </w:tcPr>
          <w:p w:rsidR="00E955C7" w:rsidRPr="00BE1F79" w:rsidRDefault="00E955C7" w:rsidP="000301D6">
            <w:pPr>
              <w:rPr>
                <w:sz w:val="24"/>
                <w:szCs w:val="24"/>
              </w:rPr>
            </w:pPr>
            <w:proofErr w:type="spellStart"/>
            <w:r w:rsidRPr="00BE1F79">
              <w:rPr>
                <w:sz w:val="24"/>
                <w:szCs w:val="24"/>
              </w:rPr>
              <w:t>Внеоборотные</w:t>
            </w:r>
            <w:proofErr w:type="spellEnd"/>
            <w:r w:rsidRPr="00BE1F79">
              <w:rPr>
                <w:sz w:val="24"/>
                <w:szCs w:val="24"/>
              </w:rPr>
              <w:t xml:space="preserve"> активы</w:t>
            </w:r>
          </w:p>
          <w:p w:rsidR="00E955C7" w:rsidRPr="00BE1F79" w:rsidRDefault="00E955C7" w:rsidP="000301D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BE1F79" w:rsidRDefault="00BE1F79" w:rsidP="000779D3">
            <w:pPr>
              <w:jc w:val="both"/>
              <w:rPr>
                <w:b/>
                <w:sz w:val="24"/>
                <w:szCs w:val="24"/>
              </w:rPr>
            </w:pPr>
            <w:r w:rsidRPr="00BE1F79">
              <w:rPr>
                <w:b/>
                <w:bCs/>
                <w:sz w:val="24"/>
                <w:szCs w:val="24"/>
              </w:rPr>
              <w:t>85 930</w:t>
            </w:r>
            <w:r w:rsidR="00D1614D" w:rsidRPr="00BE1F79">
              <w:rPr>
                <w:b/>
                <w:bCs/>
                <w:sz w:val="24"/>
                <w:szCs w:val="24"/>
              </w:rPr>
              <w:t xml:space="preserve">  </w:t>
            </w:r>
            <w:r w:rsidR="00FA1588" w:rsidRPr="00BE1F79">
              <w:rPr>
                <w:b/>
                <w:bCs/>
                <w:sz w:val="24"/>
                <w:szCs w:val="24"/>
              </w:rPr>
              <w:t xml:space="preserve">тыс. </w:t>
            </w:r>
            <w:r w:rsidR="00E955C7" w:rsidRPr="00BE1F79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E955C7" w:rsidRPr="005963E3" w:rsidTr="00BE1F79">
        <w:tc>
          <w:tcPr>
            <w:tcW w:w="4785" w:type="dxa"/>
          </w:tcPr>
          <w:p w:rsidR="00E955C7" w:rsidRPr="000779D3" w:rsidRDefault="00E955C7" w:rsidP="000301D6">
            <w:pPr>
              <w:rPr>
                <w:sz w:val="24"/>
                <w:szCs w:val="24"/>
              </w:rPr>
            </w:pPr>
            <w:r w:rsidRPr="000779D3">
              <w:rPr>
                <w:sz w:val="24"/>
                <w:szCs w:val="24"/>
              </w:rPr>
              <w:t xml:space="preserve">Оборотные активы </w:t>
            </w:r>
          </w:p>
          <w:p w:rsidR="00E955C7" w:rsidRPr="000779D3" w:rsidRDefault="00E955C7" w:rsidP="000301D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BE1F79" w:rsidRDefault="00BE1F79" w:rsidP="000779D3">
            <w:pPr>
              <w:jc w:val="both"/>
              <w:rPr>
                <w:b/>
                <w:sz w:val="24"/>
                <w:szCs w:val="24"/>
              </w:rPr>
            </w:pPr>
            <w:r w:rsidRPr="00BE1F79">
              <w:rPr>
                <w:b/>
                <w:bCs/>
                <w:sz w:val="24"/>
                <w:szCs w:val="24"/>
              </w:rPr>
              <w:t>4 032</w:t>
            </w:r>
            <w:r w:rsidR="00D1614D" w:rsidRPr="00BE1F79">
              <w:rPr>
                <w:b/>
                <w:bCs/>
                <w:sz w:val="24"/>
                <w:szCs w:val="24"/>
              </w:rPr>
              <w:t xml:space="preserve">  </w:t>
            </w:r>
            <w:r w:rsidR="00E955C7" w:rsidRPr="00BE1F79">
              <w:rPr>
                <w:b/>
                <w:sz w:val="24"/>
                <w:szCs w:val="24"/>
              </w:rPr>
              <w:t xml:space="preserve">тыс. руб. </w:t>
            </w:r>
          </w:p>
        </w:tc>
      </w:tr>
      <w:tr w:rsidR="00E955C7" w:rsidRPr="005963E3" w:rsidTr="00BE1F79">
        <w:tc>
          <w:tcPr>
            <w:tcW w:w="4785" w:type="dxa"/>
          </w:tcPr>
          <w:p w:rsidR="00E955C7" w:rsidRPr="000779D3" w:rsidRDefault="00E955C7" w:rsidP="0099639F">
            <w:pPr>
              <w:jc w:val="both"/>
              <w:rPr>
                <w:sz w:val="24"/>
                <w:szCs w:val="24"/>
              </w:rPr>
            </w:pPr>
            <w:r w:rsidRPr="000779D3">
              <w:rPr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4786" w:type="dxa"/>
          </w:tcPr>
          <w:p w:rsidR="00E955C7" w:rsidRPr="00BE1F79" w:rsidRDefault="000779D3" w:rsidP="0099639F">
            <w:pPr>
              <w:jc w:val="both"/>
              <w:rPr>
                <w:b/>
                <w:sz w:val="24"/>
                <w:szCs w:val="24"/>
              </w:rPr>
            </w:pPr>
            <w:r w:rsidRPr="00BE1F79">
              <w:rPr>
                <w:b/>
                <w:bCs/>
                <w:sz w:val="24"/>
                <w:szCs w:val="24"/>
              </w:rPr>
              <w:t>0</w:t>
            </w:r>
            <w:r w:rsidR="00D1614D" w:rsidRPr="00BE1F79">
              <w:rPr>
                <w:b/>
                <w:bCs/>
                <w:sz w:val="24"/>
                <w:szCs w:val="24"/>
              </w:rPr>
              <w:t xml:space="preserve">    </w:t>
            </w:r>
            <w:r w:rsidR="00E955C7" w:rsidRPr="00BE1F79">
              <w:rPr>
                <w:b/>
                <w:sz w:val="24"/>
                <w:szCs w:val="24"/>
              </w:rPr>
              <w:t>тыс. руб.</w:t>
            </w:r>
          </w:p>
        </w:tc>
      </w:tr>
      <w:tr w:rsidR="00E955C7" w:rsidRPr="005963E3" w:rsidTr="00BE1F79">
        <w:tc>
          <w:tcPr>
            <w:tcW w:w="4785" w:type="dxa"/>
          </w:tcPr>
          <w:p w:rsidR="00E955C7" w:rsidRPr="000779D3" w:rsidRDefault="00E955C7" w:rsidP="0099639F">
            <w:pPr>
              <w:jc w:val="both"/>
              <w:rPr>
                <w:sz w:val="24"/>
                <w:szCs w:val="24"/>
              </w:rPr>
            </w:pPr>
          </w:p>
          <w:p w:rsidR="00E955C7" w:rsidRPr="000779D3" w:rsidRDefault="00E955C7" w:rsidP="0099639F">
            <w:pPr>
              <w:jc w:val="both"/>
              <w:rPr>
                <w:sz w:val="24"/>
                <w:szCs w:val="24"/>
              </w:rPr>
            </w:pPr>
            <w:r w:rsidRPr="000779D3">
              <w:rPr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4786" w:type="dxa"/>
          </w:tcPr>
          <w:p w:rsidR="00E955C7" w:rsidRPr="000779D3" w:rsidRDefault="00E955C7" w:rsidP="0099639F">
            <w:pPr>
              <w:jc w:val="both"/>
              <w:rPr>
                <w:b/>
                <w:sz w:val="24"/>
                <w:szCs w:val="24"/>
              </w:rPr>
            </w:pPr>
          </w:p>
          <w:p w:rsidR="00E955C7" w:rsidRPr="000779D3" w:rsidRDefault="00BE1F79" w:rsidP="000779D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3 822</w:t>
            </w:r>
            <w:r w:rsidR="00D1614D" w:rsidRPr="000779D3">
              <w:rPr>
                <w:b/>
                <w:bCs/>
                <w:sz w:val="24"/>
                <w:szCs w:val="24"/>
              </w:rPr>
              <w:t xml:space="preserve">    </w:t>
            </w:r>
            <w:r w:rsidR="00E955C7" w:rsidRPr="000779D3">
              <w:rPr>
                <w:b/>
                <w:sz w:val="24"/>
                <w:szCs w:val="24"/>
              </w:rPr>
              <w:t>тыс. руб.</w:t>
            </w:r>
          </w:p>
        </w:tc>
      </w:tr>
    </w:tbl>
    <w:p w:rsidR="00E955C7" w:rsidRPr="005963E3" w:rsidRDefault="00E955C7" w:rsidP="00E955C7">
      <w:pPr>
        <w:jc w:val="both"/>
        <w:rPr>
          <w:b/>
          <w:sz w:val="24"/>
          <w:szCs w:val="24"/>
          <w:u w:val="single"/>
        </w:rPr>
      </w:pPr>
    </w:p>
    <w:p w:rsidR="00E955C7" w:rsidRPr="005963E3" w:rsidRDefault="00E955C7" w:rsidP="00E955C7">
      <w:pPr>
        <w:jc w:val="both"/>
        <w:rPr>
          <w:b/>
          <w:sz w:val="24"/>
          <w:szCs w:val="24"/>
          <w:u w:val="single"/>
        </w:rPr>
      </w:pPr>
    </w:p>
    <w:p w:rsidR="00E955C7" w:rsidRPr="005963E3" w:rsidRDefault="00A4509B" w:rsidP="00E955C7">
      <w:pPr>
        <w:jc w:val="both"/>
        <w:rPr>
          <w:b/>
          <w:sz w:val="24"/>
          <w:szCs w:val="24"/>
          <w:u w:val="single"/>
        </w:rPr>
      </w:pPr>
      <w:r w:rsidRPr="005963E3">
        <w:rPr>
          <w:b/>
          <w:sz w:val="24"/>
          <w:szCs w:val="24"/>
          <w:u w:val="single"/>
        </w:rPr>
        <w:t>По отчету о финансовых результатах</w:t>
      </w:r>
    </w:p>
    <w:p w:rsidR="00E955C7" w:rsidRPr="005963E3" w:rsidRDefault="00E955C7" w:rsidP="00E955C7">
      <w:pPr>
        <w:jc w:val="center"/>
        <w:rPr>
          <w:b/>
          <w:i/>
          <w:sz w:val="24"/>
          <w:szCs w:val="24"/>
        </w:rPr>
      </w:pPr>
      <w:r w:rsidRPr="005963E3">
        <w:rPr>
          <w:b/>
          <w:i/>
          <w:sz w:val="24"/>
          <w:szCs w:val="24"/>
        </w:rPr>
        <w:t>Доходы и расходы по обычным видам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04AE" w:rsidRPr="005963E3" w:rsidTr="0099639F">
        <w:tc>
          <w:tcPr>
            <w:tcW w:w="4785" w:type="dxa"/>
          </w:tcPr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>Выручка (нетто) от продажи товаров, услуг</w:t>
            </w:r>
          </w:p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04AE" w:rsidRPr="005944D0" w:rsidRDefault="00DD4617" w:rsidP="0099639F">
            <w:pPr>
              <w:jc w:val="both"/>
              <w:rPr>
                <w:sz w:val="24"/>
                <w:szCs w:val="24"/>
              </w:rPr>
            </w:pPr>
            <w:r w:rsidRPr="005944D0">
              <w:rPr>
                <w:sz w:val="24"/>
                <w:szCs w:val="24"/>
              </w:rPr>
              <w:t>нет</w:t>
            </w:r>
          </w:p>
        </w:tc>
      </w:tr>
      <w:tr w:rsidR="00A904AE" w:rsidRPr="005963E3" w:rsidTr="0099639F">
        <w:tc>
          <w:tcPr>
            <w:tcW w:w="4785" w:type="dxa"/>
          </w:tcPr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>Себестоимость проданных товаров, продукции</w:t>
            </w:r>
          </w:p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04AE" w:rsidRPr="005944D0" w:rsidRDefault="00E01607" w:rsidP="0099639F">
            <w:pPr>
              <w:jc w:val="both"/>
              <w:rPr>
                <w:sz w:val="24"/>
                <w:szCs w:val="24"/>
              </w:rPr>
            </w:pPr>
            <w:r w:rsidRPr="005944D0">
              <w:rPr>
                <w:sz w:val="24"/>
                <w:szCs w:val="24"/>
              </w:rPr>
              <w:t>0 руб.</w:t>
            </w:r>
          </w:p>
        </w:tc>
      </w:tr>
      <w:tr w:rsidR="00A904AE" w:rsidRPr="005963E3" w:rsidTr="0099639F">
        <w:tc>
          <w:tcPr>
            <w:tcW w:w="4785" w:type="dxa"/>
          </w:tcPr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>Валовая прибыль</w:t>
            </w:r>
          </w:p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04AE" w:rsidRPr="005944D0" w:rsidRDefault="00E01607" w:rsidP="0099639F">
            <w:pPr>
              <w:jc w:val="both"/>
              <w:rPr>
                <w:sz w:val="24"/>
                <w:szCs w:val="24"/>
              </w:rPr>
            </w:pPr>
            <w:r w:rsidRPr="005944D0">
              <w:rPr>
                <w:sz w:val="24"/>
                <w:szCs w:val="24"/>
              </w:rPr>
              <w:t>0 руб.</w:t>
            </w:r>
          </w:p>
        </w:tc>
      </w:tr>
      <w:tr w:rsidR="00A904AE" w:rsidRPr="005963E3" w:rsidTr="0099639F">
        <w:trPr>
          <w:trHeight w:val="493"/>
        </w:trPr>
        <w:tc>
          <w:tcPr>
            <w:tcW w:w="4785" w:type="dxa"/>
          </w:tcPr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>Прочие доходы</w:t>
            </w:r>
          </w:p>
          <w:p w:rsidR="00DD4617" w:rsidRPr="005963E3" w:rsidRDefault="00DD4617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4786" w:type="dxa"/>
          </w:tcPr>
          <w:p w:rsidR="00D1614D" w:rsidRPr="005944D0" w:rsidRDefault="000779D3" w:rsidP="00D1614D">
            <w:pPr>
              <w:jc w:val="both"/>
              <w:rPr>
                <w:sz w:val="24"/>
                <w:szCs w:val="24"/>
              </w:rPr>
            </w:pPr>
            <w:r w:rsidRPr="005944D0">
              <w:rPr>
                <w:b/>
                <w:bCs/>
                <w:sz w:val="24"/>
                <w:szCs w:val="24"/>
              </w:rPr>
              <w:t>1</w:t>
            </w:r>
            <w:r w:rsidR="005944D0" w:rsidRPr="005944D0">
              <w:rPr>
                <w:b/>
                <w:bCs/>
                <w:sz w:val="24"/>
                <w:szCs w:val="24"/>
              </w:rPr>
              <w:t>3 917</w:t>
            </w:r>
            <w:r w:rsidR="00D1614D" w:rsidRPr="005944D0">
              <w:rPr>
                <w:b/>
                <w:bCs/>
                <w:sz w:val="24"/>
                <w:szCs w:val="24"/>
              </w:rPr>
              <w:t xml:space="preserve"> </w:t>
            </w:r>
            <w:r w:rsidR="00D1614D" w:rsidRPr="005944D0">
              <w:rPr>
                <w:sz w:val="24"/>
                <w:szCs w:val="24"/>
              </w:rPr>
              <w:t>тыс. руб.</w:t>
            </w:r>
          </w:p>
          <w:p w:rsidR="00DD4617" w:rsidRPr="005944D0" w:rsidRDefault="005944D0" w:rsidP="00D1614D">
            <w:pPr>
              <w:jc w:val="both"/>
              <w:rPr>
                <w:sz w:val="24"/>
                <w:szCs w:val="24"/>
              </w:rPr>
            </w:pPr>
            <w:r w:rsidRPr="005944D0">
              <w:rPr>
                <w:b/>
                <w:bCs/>
                <w:sz w:val="24"/>
                <w:szCs w:val="24"/>
              </w:rPr>
              <w:t>7 717</w:t>
            </w:r>
            <w:r w:rsidR="00D1614D" w:rsidRPr="005944D0">
              <w:rPr>
                <w:b/>
                <w:bCs/>
                <w:sz w:val="24"/>
                <w:szCs w:val="24"/>
              </w:rPr>
              <w:t xml:space="preserve">  </w:t>
            </w:r>
            <w:r w:rsidR="00D1614D" w:rsidRPr="005944D0">
              <w:rPr>
                <w:sz w:val="24"/>
                <w:szCs w:val="24"/>
              </w:rPr>
              <w:t>тыс. руб.</w:t>
            </w:r>
          </w:p>
        </w:tc>
      </w:tr>
      <w:tr w:rsidR="00A904AE" w:rsidRPr="00F220FB" w:rsidTr="0099639F">
        <w:tc>
          <w:tcPr>
            <w:tcW w:w="4785" w:type="dxa"/>
          </w:tcPr>
          <w:p w:rsidR="00A904AE" w:rsidRPr="005963E3" w:rsidRDefault="00A904AE" w:rsidP="0099639F">
            <w:pPr>
              <w:jc w:val="both"/>
              <w:rPr>
                <w:sz w:val="24"/>
                <w:szCs w:val="24"/>
              </w:rPr>
            </w:pPr>
            <w:r w:rsidRPr="005963E3">
              <w:rPr>
                <w:sz w:val="24"/>
                <w:szCs w:val="24"/>
              </w:rPr>
              <w:t xml:space="preserve">Чистая прибыль </w:t>
            </w:r>
            <w:r w:rsidR="00393086" w:rsidRPr="005963E3">
              <w:rPr>
                <w:sz w:val="24"/>
                <w:szCs w:val="24"/>
              </w:rPr>
              <w:t>(убыток)</w:t>
            </w:r>
          </w:p>
          <w:p w:rsidR="00FB03A5" w:rsidRPr="005963E3" w:rsidRDefault="00FB03A5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04AE" w:rsidRPr="005944D0" w:rsidRDefault="005944D0" w:rsidP="00336B01">
            <w:pPr>
              <w:jc w:val="both"/>
              <w:rPr>
                <w:sz w:val="24"/>
                <w:szCs w:val="24"/>
              </w:rPr>
            </w:pPr>
            <w:r w:rsidRPr="005944D0">
              <w:rPr>
                <w:b/>
                <w:bCs/>
                <w:sz w:val="24"/>
                <w:szCs w:val="24"/>
              </w:rPr>
              <w:t>4 560</w:t>
            </w:r>
            <w:r w:rsidR="00D1614D" w:rsidRPr="005944D0">
              <w:rPr>
                <w:b/>
                <w:bCs/>
                <w:sz w:val="24"/>
                <w:szCs w:val="24"/>
              </w:rPr>
              <w:t xml:space="preserve">  </w:t>
            </w:r>
            <w:r w:rsidR="00D1614D" w:rsidRPr="005944D0">
              <w:rPr>
                <w:sz w:val="24"/>
                <w:szCs w:val="24"/>
              </w:rPr>
              <w:t xml:space="preserve">тыс. </w:t>
            </w:r>
          </w:p>
        </w:tc>
      </w:tr>
      <w:tr w:rsidR="00E955C7" w:rsidRPr="00F220FB" w:rsidTr="00996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5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</w:tr>
      <w:tr w:rsidR="00E955C7" w:rsidRPr="00F220FB" w:rsidTr="00996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5" w:type="dxa"/>
          </w:tcPr>
          <w:p w:rsidR="001B7407" w:rsidRPr="0099639F" w:rsidRDefault="001B7407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</w:tr>
      <w:tr w:rsidR="00E955C7" w:rsidRPr="00F220FB" w:rsidTr="00996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5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</w:tr>
    </w:tbl>
    <w:p w:rsidR="0030776B" w:rsidRPr="008F64D2" w:rsidRDefault="0030776B" w:rsidP="008522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BC5" w:rsidRPr="008F64D2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D2">
        <w:rPr>
          <w:rFonts w:ascii="Times New Roman" w:hAnsi="Times New Roman" w:cs="Times New Roman"/>
          <w:b/>
          <w:sz w:val="24"/>
          <w:szCs w:val="24"/>
        </w:rPr>
        <w:t>7</w:t>
      </w:r>
      <w:r w:rsidR="00E97BC5" w:rsidRPr="008F64D2">
        <w:rPr>
          <w:rFonts w:ascii="Times New Roman" w:hAnsi="Times New Roman" w:cs="Times New Roman"/>
          <w:b/>
          <w:sz w:val="24"/>
          <w:szCs w:val="24"/>
        </w:rPr>
        <w:t>.</w:t>
      </w:r>
      <w:r w:rsidR="00E97BC5" w:rsidRPr="008F64D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97BC5" w:rsidRPr="008F64D2">
        <w:rPr>
          <w:rFonts w:ascii="Times New Roman" w:hAnsi="Times New Roman" w:cs="Times New Roman"/>
          <w:b/>
          <w:sz w:val="24"/>
          <w:szCs w:val="24"/>
        </w:rPr>
        <w:t>Перечень совершаемых акционерным обществом в отчётном году сделок, признаваемых в соответствии с Федеральным законом «Об акционерных обществах» крупными сделками, также иных сделок, на совершение которых в соответствии с уставом акционерного общества распространяется порядок одобрения крупных сделок, с указанием по каждой сделке ее существенных условий и органа управления акционерного общества, принявшего решение о ее одобрении:</w:t>
      </w:r>
      <w:proofErr w:type="gramEnd"/>
    </w:p>
    <w:p w:rsidR="00E97BC5" w:rsidRPr="00E97BC5" w:rsidRDefault="00E97BC5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C5" w:rsidRPr="00E97BC5" w:rsidRDefault="0030776B" w:rsidP="00E97BC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D45">
        <w:rPr>
          <w:rFonts w:ascii="Times New Roman" w:hAnsi="Times New Roman" w:cs="Times New Roman"/>
          <w:sz w:val="24"/>
          <w:szCs w:val="24"/>
        </w:rPr>
        <w:t>В 201</w:t>
      </w:r>
      <w:r w:rsidR="00E16403" w:rsidRPr="00AD0D45">
        <w:rPr>
          <w:rFonts w:ascii="Times New Roman" w:hAnsi="Times New Roman" w:cs="Times New Roman"/>
          <w:sz w:val="24"/>
          <w:szCs w:val="24"/>
        </w:rPr>
        <w:t>8</w:t>
      </w:r>
      <w:r w:rsidR="00E97BC5" w:rsidRPr="00AD0D45">
        <w:rPr>
          <w:rFonts w:ascii="Times New Roman" w:hAnsi="Times New Roman" w:cs="Times New Roman"/>
          <w:sz w:val="24"/>
          <w:szCs w:val="24"/>
        </w:rPr>
        <w:t xml:space="preserve"> году крупные сделки </w:t>
      </w:r>
      <w:r w:rsidR="00097D2F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="00E97BC5" w:rsidRPr="00AD0D45">
        <w:rPr>
          <w:rFonts w:ascii="Times New Roman" w:hAnsi="Times New Roman" w:cs="Times New Roman"/>
          <w:sz w:val="24"/>
          <w:szCs w:val="24"/>
        </w:rPr>
        <w:t>не совершал</w:t>
      </w:r>
      <w:r w:rsidR="00097D2F">
        <w:rPr>
          <w:rFonts w:ascii="Times New Roman" w:hAnsi="Times New Roman" w:cs="Times New Roman"/>
          <w:sz w:val="24"/>
          <w:szCs w:val="24"/>
        </w:rPr>
        <w:t>и</w:t>
      </w:r>
      <w:r w:rsidR="00E97BC5" w:rsidRPr="00AD0D45">
        <w:rPr>
          <w:rFonts w:ascii="Times New Roman" w:hAnsi="Times New Roman" w:cs="Times New Roman"/>
          <w:sz w:val="24"/>
          <w:szCs w:val="24"/>
        </w:rPr>
        <w:t>сь.</w:t>
      </w:r>
    </w:p>
    <w:p w:rsidR="00E97BC5" w:rsidRDefault="00E97BC5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C5" w:rsidRPr="008F64D2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E97BC5" w:rsidRPr="00E97BC5">
        <w:rPr>
          <w:rFonts w:ascii="Times New Roman" w:hAnsi="Times New Roman" w:cs="Times New Roman"/>
          <w:b/>
          <w:sz w:val="24"/>
          <w:szCs w:val="24"/>
        </w:rPr>
        <w:t>.</w:t>
      </w:r>
      <w:r w:rsidR="00E97BC5" w:rsidRPr="00E97BC5">
        <w:rPr>
          <w:rFonts w:ascii="Times New Roman" w:hAnsi="Times New Roman" w:cs="Times New Roman"/>
          <w:b/>
          <w:sz w:val="24"/>
          <w:szCs w:val="24"/>
        </w:rPr>
        <w:tab/>
      </w:r>
      <w:r w:rsidR="00E97BC5" w:rsidRPr="008F64D2">
        <w:rPr>
          <w:rFonts w:ascii="Times New Roman" w:hAnsi="Times New Roman" w:cs="Times New Roman"/>
          <w:b/>
          <w:sz w:val="24"/>
          <w:szCs w:val="24"/>
        </w:rPr>
        <w:t xml:space="preserve">Перечень совершаемых акционерным обществом в отчётном году сделок, признаваемых в соответствии с Федеральным законом «Об акционерных обществах» сделками, в совершении которых имелась </w:t>
      </w:r>
      <w:proofErr w:type="gramStart"/>
      <w:r w:rsidR="00E97BC5" w:rsidRPr="008F64D2">
        <w:rPr>
          <w:rFonts w:ascii="Times New Roman" w:hAnsi="Times New Roman" w:cs="Times New Roman"/>
          <w:b/>
          <w:sz w:val="24"/>
          <w:szCs w:val="24"/>
        </w:rPr>
        <w:t>заинтересованность</w:t>
      </w:r>
      <w:proofErr w:type="gramEnd"/>
      <w:r w:rsidR="00E97BC5" w:rsidRPr="008F64D2">
        <w:rPr>
          <w:rFonts w:ascii="Times New Roman" w:hAnsi="Times New Roman" w:cs="Times New Roman"/>
          <w:b/>
          <w:sz w:val="24"/>
          <w:szCs w:val="24"/>
        </w:rPr>
        <w:t xml:space="preserve"> и необходимость одобрения которых уполномоченным органом управления акционерного общества предусмотрена главой XI Федерального закона «Об акционерных обществах» с указанием по каждой сделке заинтересованного лица (лиц) существенных условий и органа управления акционерного общества, принявшего решение о ее одобрении.</w:t>
      </w:r>
    </w:p>
    <w:p w:rsidR="00E97BC5" w:rsidRPr="00E97BC5" w:rsidRDefault="0030776B" w:rsidP="00E97BC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E16403">
        <w:rPr>
          <w:rFonts w:ascii="Times New Roman" w:hAnsi="Times New Roman" w:cs="Times New Roman"/>
          <w:sz w:val="24"/>
          <w:szCs w:val="24"/>
        </w:rPr>
        <w:t>8</w:t>
      </w:r>
      <w:r w:rsidR="00E97BC5" w:rsidRPr="00E97BC5">
        <w:rPr>
          <w:rFonts w:ascii="Times New Roman" w:hAnsi="Times New Roman" w:cs="Times New Roman"/>
          <w:sz w:val="24"/>
          <w:szCs w:val="24"/>
        </w:rPr>
        <w:t xml:space="preserve"> году сделок, в совершении которых имеется заинтересованность, не совершалось.</w:t>
      </w:r>
    </w:p>
    <w:p w:rsidR="00C04DD7" w:rsidRPr="003D4F7F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04DD7" w:rsidRPr="003D4F7F">
        <w:rPr>
          <w:rFonts w:ascii="Times New Roman" w:hAnsi="Times New Roman" w:cs="Times New Roman"/>
          <w:b/>
          <w:sz w:val="24"/>
          <w:szCs w:val="24"/>
        </w:rPr>
        <w:t>. Отчет о выплате объявленных (начисленных) дивидендов по акциям          акционерного общества</w:t>
      </w:r>
    </w:p>
    <w:p w:rsidR="00AC7D91" w:rsidRPr="00AC7D91" w:rsidRDefault="0030776B" w:rsidP="00E97BC5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результатам 201</w:t>
      </w:r>
      <w:r w:rsidR="00E16403">
        <w:rPr>
          <w:sz w:val="24"/>
          <w:szCs w:val="24"/>
        </w:rPr>
        <w:t>8</w:t>
      </w:r>
      <w:r w:rsidR="00AC7D91" w:rsidRPr="00AC7D91">
        <w:rPr>
          <w:sz w:val="24"/>
          <w:szCs w:val="24"/>
        </w:rPr>
        <w:t xml:space="preserve"> года дивиденды не выплачиваются.</w:t>
      </w:r>
    </w:p>
    <w:p w:rsidR="00AC7D91" w:rsidRDefault="00AC7D91" w:rsidP="00DA00B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A00B3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01301" w:rsidRPr="003D4F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00B3" w:rsidRPr="00BA232F">
        <w:rPr>
          <w:rFonts w:ascii="Times New Roman" w:hAnsi="Times New Roman" w:cs="Times New Roman"/>
          <w:b/>
          <w:sz w:val="24"/>
          <w:szCs w:val="24"/>
        </w:rPr>
        <w:t>Описание основных факторов риска, связанных с деятельностью                          акционерного общества</w:t>
      </w:r>
    </w:p>
    <w:p w:rsidR="00E97BC5" w:rsidRPr="00E97BC5" w:rsidRDefault="00E97BC5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07" w:rsidRDefault="00AA5B83" w:rsidP="00E97BC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48725C">
        <w:rPr>
          <w:rFonts w:ascii="Times New Roman" w:hAnsi="Times New Roman" w:cs="Times New Roman"/>
          <w:sz w:val="24"/>
          <w:szCs w:val="24"/>
        </w:rPr>
        <w:t>Основные факторы риска, связанные с деятельностью акционерного общества:</w:t>
      </w:r>
    </w:p>
    <w:p w:rsidR="00AA5B83" w:rsidRDefault="00AC7D91" w:rsidP="00E97BC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B83">
        <w:rPr>
          <w:rFonts w:ascii="Times New Roman" w:hAnsi="Times New Roman" w:cs="Times New Roman"/>
          <w:sz w:val="24"/>
          <w:szCs w:val="24"/>
        </w:rPr>
        <w:t>р</w:t>
      </w:r>
      <w:r w:rsidR="00AA5B83" w:rsidRPr="0048725C">
        <w:rPr>
          <w:rFonts w:ascii="Times New Roman" w:hAnsi="Times New Roman" w:cs="Times New Roman"/>
          <w:sz w:val="24"/>
          <w:szCs w:val="24"/>
        </w:rPr>
        <w:t xml:space="preserve">иск повышения цен на </w:t>
      </w:r>
      <w:r w:rsidRPr="008F64D2">
        <w:rPr>
          <w:rFonts w:ascii="Times New Roman" w:hAnsi="Times New Roman" w:cs="Times New Roman"/>
          <w:sz w:val="24"/>
          <w:szCs w:val="24"/>
        </w:rPr>
        <w:t xml:space="preserve">энергоносители, </w:t>
      </w:r>
      <w:r w:rsidR="00AA5B83" w:rsidRPr="008F64D2">
        <w:rPr>
          <w:rFonts w:ascii="Times New Roman" w:hAnsi="Times New Roman" w:cs="Times New Roman"/>
          <w:sz w:val="24"/>
          <w:szCs w:val="24"/>
        </w:rPr>
        <w:t xml:space="preserve">коммунальные и иные услуги, </w:t>
      </w:r>
      <w:r w:rsidR="00AA5B83" w:rsidRPr="0048725C">
        <w:rPr>
          <w:rFonts w:ascii="Times New Roman" w:hAnsi="Times New Roman" w:cs="Times New Roman"/>
          <w:sz w:val="24"/>
          <w:szCs w:val="24"/>
        </w:rPr>
        <w:t>затраты на погашение которых  составляют большую часть в составе затрат Общества</w:t>
      </w:r>
      <w:r w:rsidR="00AA5B83">
        <w:rPr>
          <w:rFonts w:ascii="Times New Roman" w:hAnsi="Times New Roman" w:cs="Times New Roman"/>
          <w:sz w:val="24"/>
          <w:szCs w:val="24"/>
        </w:rPr>
        <w:t>.</w:t>
      </w:r>
    </w:p>
    <w:p w:rsidR="00774C05" w:rsidRPr="008D2A64" w:rsidRDefault="008D2A64" w:rsidP="008D2A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2A64">
        <w:rPr>
          <w:rFonts w:ascii="Times New Roman" w:hAnsi="Times New Roman" w:cs="Times New Roman"/>
          <w:sz w:val="24"/>
          <w:szCs w:val="24"/>
        </w:rPr>
        <w:t>Общество осуществляет свою деятельность в Российской Федерации и зарегистрировано в качестве налогоплательщика в Московской области. В</w:t>
      </w:r>
      <w:r w:rsidR="00774C05" w:rsidRPr="008D2A64">
        <w:rPr>
          <w:rFonts w:ascii="Times New Roman" w:hAnsi="Times New Roman" w:cs="Times New Roman"/>
          <w:sz w:val="24"/>
          <w:szCs w:val="24"/>
        </w:rPr>
        <w:t xml:space="preserve">нешнеэкономическая деятельность отсутствует, </w:t>
      </w:r>
      <w:proofErr w:type="spellStart"/>
      <w:r w:rsidR="00774C05" w:rsidRPr="008D2A64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="00774C05" w:rsidRPr="008D2A64">
        <w:rPr>
          <w:rFonts w:ascii="Times New Roman" w:hAnsi="Times New Roman" w:cs="Times New Roman"/>
          <w:sz w:val="24"/>
          <w:szCs w:val="24"/>
        </w:rPr>
        <w:t xml:space="preserve"> и региональных рисков нет.</w:t>
      </w:r>
    </w:p>
    <w:p w:rsidR="00590A75" w:rsidRDefault="00590A75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EA0" w:rsidRPr="002318B9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53EA0" w:rsidRPr="002318B9">
        <w:rPr>
          <w:rFonts w:ascii="Times New Roman" w:hAnsi="Times New Roman" w:cs="Times New Roman"/>
          <w:b/>
          <w:sz w:val="24"/>
          <w:szCs w:val="24"/>
        </w:rPr>
        <w:t>. Перспективы развития акционерного общества</w:t>
      </w:r>
    </w:p>
    <w:p w:rsidR="00F53EA0" w:rsidRPr="002318B9" w:rsidRDefault="00F53EA0" w:rsidP="003D4F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0B3" w:rsidRDefault="004826C8" w:rsidP="00DA00B3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ЗАО «Дубненское» </w:t>
      </w:r>
      <w:r w:rsidR="00DA00B3">
        <w:rPr>
          <w:rFonts w:ascii="Times New Roman" w:hAnsi="Times New Roman" w:cs="Times New Roman"/>
          <w:sz w:val="24"/>
        </w:rPr>
        <w:t>настроено на динамичное развитие бизнеса и повышение своей конкурентоспособности.</w:t>
      </w:r>
    </w:p>
    <w:p w:rsidR="00AA5B83" w:rsidRPr="00714596" w:rsidRDefault="00AA5B83" w:rsidP="00E01607">
      <w:pPr>
        <w:pStyle w:val="Prikaz"/>
        <w:ind w:firstLine="720"/>
        <w:rPr>
          <w:sz w:val="24"/>
          <w:szCs w:val="24"/>
        </w:rPr>
      </w:pPr>
      <w:r w:rsidRPr="00D1614D">
        <w:rPr>
          <w:sz w:val="24"/>
        </w:rPr>
        <w:t>Основные цели Общества – повышение доход</w:t>
      </w:r>
      <w:r w:rsidR="00D1614D" w:rsidRPr="00D1614D">
        <w:rPr>
          <w:sz w:val="24"/>
        </w:rPr>
        <w:t>ной части  и снижение</w:t>
      </w:r>
      <w:r w:rsidRPr="00D1614D">
        <w:rPr>
          <w:sz w:val="24"/>
        </w:rPr>
        <w:t xml:space="preserve"> затрат  в целях повышения прибыльности и дальнейшего развития хозяйства</w:t>
      </w:r>
      <w:r w:rsidR="00FB2361">
        <w:rPr>
          <w:sz w:val="24"/>
        </w:rPr>
        <w:t>.</w:t>
      </w:r>
    </w:p>
    <w:p w:rsidR="00AA5B83" w:rsidRPr="003D4F7F" w:rsidRDefault="00AA5B83" w:rsidP="00AA5B83">
      <w:pPr>
        <w:pStyle w:val="ConsPlusNonformat"/>
        <w:ind w:firstLine="720"/>
        <w:jc w:val="both"/>
        <w:rPr>
          <w:sz w:val="24"/>
          <w:szCs w:val="24"/>
        </w:rPr>
      </w:pPr>
    </w:p>
    <w:p w:rsidR="00231C65" w:rsidRPr="008F64D2" w:rsidRDefault="001B7407" w:rsidP="00231C65">
      <w:pPr>
        <w:jc w:val="center"/>
        <w:rPr>
          <w:b/>
          <w:sz w:val="24"/>
          <w:szCs w:val="24"/>
        </w:rPr>
      </w:pPr>
      <w:r w:rsidRPr="008F64D2">
        <w:rPr>
          <w:b/>
          <w:sz w:val="24"/>
          <w:szCs w:val="24"/>
        </w:rPr>
        <w:t>12</w:t>
      </w:r>
      <w:r w:rsidR="00231C65" w:rsidRPr="008F64D2">
        <w:rPr>
          <w:b/>
          <w:sz w:val="24"/>
          <w:szCs w:val="24"/>
        </w:rPr>
        <w:t>.</w:t>
      </w:r>
      <w:r w:rsidR="00231C65" w:rsidRPr="008F64D2">
        <w:rPr>
          <w:b/>
          <w:sz w:val="24"/>
          <w:szCs w:val="24"/>
        </w:rPr>
        <w:tab/>
        <w:t>Сведения (отчёт) о соблюдении  ЗАО «Дубненское» принципов и рекомендаций Кодекса корпоративного управления, рекомендованного к применению Банком России (далее – Кодекса корпоративного управления).</w:t>
      </w:r>
    </w:p>
    <w:p w:rsidR="00231C65" w:rsidRPr="00231C65" w:rsidRDefault="00231C65" w:rsidP="00231C65">
      <w:pPr>
        <w:jc w:val="center"/>
        <w:rPr>
          <w:b/>
          <w:color w:val="FF0000"/>
          <w:sz w:val="24"/>
          <w:szCs w:val="24"/>
        </w:rPr>
      </w:pPr>
    </w:p>
    <w:p w:rsidR="00231C65" w:rsidRPr="00231C65" w:rsidRDefault="00231C65" w:rsidP="00231C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«Дубненское» </w:t>
      </w:r>
      <w:r w:rsidRPr="00231C65">
        <w:rPr>
          <w:sz w:val="24"/>
          <w:szCs w:val="24"/>
        </w:rPr>
        <w:t>не принимало решения о соблюдении Кодекса корпоративного управления, однако в корпоративной деятельности Общества принимаются решения и проводятся мероприятия, аналогичные рекомендованным положениям Кодекса корпоративного управления.</w:t>
      </w:r>
    </w:p>
    <w:p w:rsidR="004B0046" w:rsidRDefault="00231C65" w:rsidP="00231C65">
      <w:pPr>
        <w:jc w:val="both"/>
        <w:rPr>
          <w:sz w:val="24"/>
          <w:szCs w:val="24"/>
        </w:rPr>
      </w:pPr>
      <w:r w:rsidRPr="008F64D2">
        <w:rPr>
          <w:sz w:val="24"/>
          <w:szCs w:val="24"/>
        </w:rPr>
        <w:tab/>
        <w:t xml:space="preserve">Основным принципом построения обществом взаимоотношений с акционерами является разумный баланс интересов общества как хозяйствующего субъекта и как </w:t>
      </w:r>
    </w:p>
    <w:p w:rsidR="00231C65" w:rsidRPr="008F64D2" w:rsidRDefault="00231C65" w:rsidP="00231C65">
      <w:pPr>
        <w:jc w:val="both"/>
        <w:rPr>
          <w:sz w:val="24"/>
          <w:szCs w:val="24"/>
        </w:rPr>
      </w:pPr>
      <w:r w:rsidRPr="008F64D2">
        <w:rPr>
          <w:sz w:val="24"/>
          <w:szCs w:val="24"/>
        </w:rPr>
        <w:t>акционерного общества, заинтересованного в защите прав и законных интересов своих акционеров.</w:t>
      </w:r>
    </w:p>
    <w:p w:rsidR="00AA5B83" w:rsidRDefault="00AA5B83" w:rsidP="00231C65">
      <w:pPr>
        <w:autoSpaceDE w:val="0"/>
        <w:autoSpaceDN w:val="0"/>
        <w:adjustRightInd w:val="0"/>
        <w:outlineLvl w:val="2"/>
        <w:rPr>
          <w:b/>
          <w:sz w:val="24"/>
          <w:szCs w:val="24"/>
        </w:rPr>
      </w:pPr>
    </w:p>
    <w:p w:rsidR="00AA5B83" w:rsidRPr="00344E90" w:rsidRDefault="00231C65" w:rsidP="00AA5B8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B7407">
        <w:rPr>
          <w:b/>
          <w:sz w:val="24"/>
          <w:szCs w:val="24"/>
        </w:rPr>
        <w:t>3</w:t>
      </w:r>
      <w:r w:rsidR="00AA5B83" w:rsidRPr="008B7990">
        <w:rPr>
          <w:b/>
          <w:sz w:val="24"/>
          <w:szCs w:val="24"/>
        </w:rPr>
        <w:t>. Информация об объеме каждого из использованных акционерным обществом в отчетном году видов энергетических ресурсов</w:t>
      </w:r>
    </w:p>
    <w:p w:rsidR="00AA5B83" w:rsidRPr="00344E90" w:rsidRDefault="00AA5B83" w:rsidP="00AA5B8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AA5B83" w:rsidRDefault="00AA5B83" w:rsidP="00AA5B8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164"/>
        <w:gridCol w:w="2290"/>
        <w:gridCol w:w="2242"/>
      </w:tblGrid>
      <w:tr w:rsidR="00AA5B83" w:rsidTr="0027349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Виды энергетических ресурсов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7" w:rsidRDefault="00AA5B83" w:rsidP="002734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Сумма, тыс. руб. </w:t>
            </w:r>
          </w:p>
          <w:p w:rsidR="00AA5B83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( с НДС)</w:t>
            </w:r>
          </w:p>
        </w:tc>
      </w:tr>
      <w:tr w:rsidR="00D1614D" w:rsidRPr="00E01607" w:rsidTr="0027349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E01607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E01607">
              <w:t>Электроэнергия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F452AD">
              <w:t>Тыс. Квт./ ч.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F452AD" w:rsidP="00E10CD0">
            <w:pPr>
              <w:spacing w:line="276" w:lineRule="auto"/>
              <w:rPr>
                <w:sz w:val="24"/>
                <w:szCs w:val="24"/>
              </w:rPr>
            </w:pPr>
            <w:r w:rsidRPr="00F452AD">
              <w:rPr>
                <w:b/>
                <w:bCs/>
                <w:sz w:val="24"/>
                <w:szCs w:val="24"/>
              </w:rPr>
              <w:t>779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B61815" w:rsidP="0027349B">
            <w:pPr>
              <w:spacing w:line="276" w:lineRule="auto"/>
              <w:rPr>
                <w:sz w:val="24"/>
                <w:szCs w:val="24"/>
              </w:rPr>
            </w:pPr>
            <w:r w:rsidRPr="00F452AD">
              <w:rPr>
                <w:b/>
                <w:bCs/>
                <w:sz w:val="24"/>
                <w:szCs w:val="24"/>
              </w:rPr>
              <w:t xml:space="preserve">3 </w:t>
            </w:r>
            <w:r w:rsidR="00F452AD" w:rsidRPr="00F452AD">
              <w:rPr>
                <w:b/>
                <w:bCs/>
                <w:sz w:val="24"/>
                <w:szCs w:val="24"/>
              </w:rPr>
              <w:t>789</w:t>
            </w:r>
          </w:p>
        </w:tc>
      </w:tr>
      <w:tr w:rsidR="00D1614D" w:rsidRPr="00E01607" w:rsidTr="0027349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E01607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E01607">
              <w:t>Газ природный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F452AD">
              <w:t>Тыс. м. куб.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6E3658" w:rsidP="0027349B">
            <w:pPr>
              <w:spacing w:line="276" w:lineRule="auto"/>
              <w:rPr>
                <w:sz w:val="24"/>
                <w:szCs w:val="24"/>
              </w:rPr>
            </w:pPr>
            <w:r w:rsidRPr="00F452AD">
              <w:rPr>
                <w:sz w:val="24"/>
                <w:szCs w:val="24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6E3658" w:rsidP="0027349B">
            <w:pPr>
              <w:spacing w:line="276" w:lineRule="auto"/>
              <w:rPr>
                <w:sz w:val="24"/>
                <w:szCs w:val="24"/>
              </w:rPr>
            </w:pPr>
            <w:r w:rsidRPr="00F452AD">
              <w:rPr>
                <w:sz w:val="24"/>
                <w:szCs w:val="24"/>
              </w:rPr>
              <w:t>-</w:t>
            </w:r>
          </w:p>
        </w:tc>
      </w:tr>
      <w:tr w:rsidR="00D1614D" w:rsidRPr="00E01607" w:rsidTr="0027349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E01607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E01607">
              <w:t>Тепловая энергия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D1614D" w:rsidP="0027349B">
            <w:pPr>
              <w:spacing w:line="276" w:lineRule="auto"/>
              <w:rPr>
                <w:sz w:val="24"/>
                <w:szCs w:val="24"/>
              </w:rPr>
            </w:pPr>
            <w:r w:rsidRPr="00F452AD">
              <w:t>Гкал</w:t>
            </w:r>
            <w:proofErr w:type="gramStart"/>
            <w:r w:rsidRPr="00F452AD">
              <w:t>..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F452AD" w:rsidP="00E10CD0">
            <w:pPr>
              <w:spacing w:line="276" w:lineRule="auto"/>
              <w:rPr>
                <w:sz w:val="24"/>
                <w:szCs w:val="24"/>
              </w:rPr>
            </w:pPr>
            <w:r w:rsidRPr="00F452AD"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D" w:rsidRPr="00F452AD" w:rsidRDefault="00B61815" w:rsidP="00E10CD0">
            <w:pPr>
              <w:spacing w:line="276" w:lineRule="auto"/>
              <w:rPr>
                <w:sz w:val="24"/>
                <w:szCs w:val="24"/>
              </w:rPr>
            </w:pPr>
            <w:r w:rsidRPr="00F452AD">
              <w:rPr>
                <w:b/>
                <w:bCs/>
                <w:sz w:val="24"/>
                <w:szCs w:val="24"/>
              </w:rPr>
              <w:t>8</w:t>
            </w:r>
            <w:r w:rsidR="00F452AD" w:rsidRPr="00F452AD">
              <w:rPr>
                <w:b/>
                <w:bCs/>
                <w:sz w:val="24"/>
                <w:szCs w:val="24"/>
              </w:rPr>
              <w:t>29</w:t>
            </w:r>
          </w:p>
        </w:tc>
      </w:tr>
    </w:tbl>
    <w:p w:rsidR="00E460E4" w:rsidRDefault="00E460E4" w:rsidP="00AA5B83">
      <w:pPr>
        <w:pStyle w:val="20"/>
        <w:ind w:firstLine="0"/>
        <w:jc w:val="both"/>
        <w:rPr>
          <w:sz w:val="24"/>
        </w:rPr>
      </w:pPr>
    </w:p>
    <w:p w:rsidR="00AA5B83" w:rsidRPr="002E072F" w:rsidRDefault="001B7407" w:rsidP="00AA5B83">
      <w:pPr>
        <w:pStyle w:val="Prikaz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14</w:t>
      </w:r>
      <w:r w:rsidR="00AA5B83" w:rsidRPr="002E072F">
        <w:rPr>
          <w:b/>
          <w:bCs/>
          <w:sz w:val="24"/>
          <w:szCs w:val="24"/>
        </w:rPr>
        <w:t>. Состояние чистых активов Общества</w:t>
      </w:r>
    </w:p>
    <w:p w:rsidR="00AA5B83" w:rsidRPr="002E072F" w:rsidRDefault="00AA5B83" w:rsidP="00AA5B83">
      <w:pPr>
        <w:pStyle w:val="Prikaz"/>
        <w:ind w:firstLine="0"/>
        <w:jc w:val="center"/>
        <w:rPr>
          <w:b/>
          <w:bCs/>
          <w:sz w:val="24"/>
          <w:szCs w:val="24"/>
        </w:rPr>
      </w:pPr>
    </w:p>
    <w:tbl>
      <w:tblPr>
        <w:tblW w:w="9256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0"/>
        <w:gridCol w:w="9"/>
        <w:gridCol w:w="1287"/>
        <w:gridCol w:w="6"/>
        <w:gridCol w:w="1211"/>
        <w:gridCol w:w="6"/>
        <w:gridCol w:w="1327"/>
      </w:tblGrid>
      <w:tr w:rsidR="00AA5B83" w:rsidTr="001B7407">
        <w:trPr>
          <w:jc w:val="center"/>
        </w:trPr>
        <w:tc>
          <w:tcPr>
            <w:tcW w:w="5419" w:type="dxa"/>
            <w:gridSpan w:val="2"/>
          </w:tcPr>
          <w:p w:rsidR="00AA5B83" w:rsidRPr="00B030A6" w:rsidRDefault="00AA5B83" w:rsidP="0027349B">
            <w:pPr>
              <w:pStyle w:val="1"/>
              <w:spacing w:line="360" w:lineRule="auto"/>
              <w:jc w:val="left"/>
              <w:rPr>
                <w:sz w:val="24"/>
                <w:szCs w:val="24"/>
              </w:rPr>
            </w:pPr>
            <w:r w:rsidRPr="00B030A6">
              <w:rPr>
                <w:sz w:val="24"/>
                <w:szCs w:val="24"/>
              </w:rPr>
              <w:t>Показатели</w:t>
            </w:r>
          </w:p>
          <w:p w:rsidR="00AA5B83" w:rsidRDefault="00AA5B83" w:rsidP="0027349B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(в  </w:t>
            </w:r>
            <w:r w:rsidR="00497677">
              <w:rPr>
                <w:i/>
                <w:iCs/>
              </w:rPr>
              <w:t xml:space="preserve">тыс. </w:t>
            </w:r>
            <w:r>
              <w:rPr>
                <w:i/>
                <w:iCs/>
              </w:rPr>
              <w:t>руб.)</w:t>
            </w:r>
          </w:p>
        </w:tc>
        <w:tc>
          <w:tcPr>
            <w:tcW w:w="1293" w:type="dxa"/>
            <w:gridSpan w:val="2"/>
          </w:tcPr>
          <w:p w:rsidR="00AA5B83" w:rsidRDefault="00AA5B83" w:rsidP="00E16403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AD666F">
              <w:rPr>
                <w:b/>
                <w:bCs/>
              </w:rPr>
              <w:t>1</w:t>
            </w:r>
            <w:r w:rsidR="00E1640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 </w:t>
            </w:r>
          </w:p>
        </w:tc>
        <w:tc>
          <w:tcPr>
            <w:tcW w:w="1217" w:type="dxa"/>
            <w:gridSpan w:val="2"/>
          </w:tcPr>
          <w:p w:rsidR="00AA5B83" w:rsidRDefault="00AA5B83" w:rsidP="00E16403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16403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327" w:type="dxa"/>
          </w:tcPr>
          <w:p w:rsidR="00AA5B83" w:rsidRDefault="00AA5B83" w:rsidP="00E16403">
            <w:pPr>
              <w:spacing w:before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1640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336B01" w:rsidTr="001B7407">
        <w:trPr>
          <w:jc w:val="center"/>
        </w:trPr>
        <w:tc>
          <w:tcPr>
            <w:tcW w:w="5410" w:type="dxa"/>
          </w:tcPr>
          <w:p w:rsidR="00336B01" w:rsidRDefault="00336B01" w:rsidP="0027349B">
            <w:pPr>
              <w:spacing w:before="120" w:after="120" w:line="360" w:lineRule="auto"/>
            </w:pPr>
            <w:r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336B01" w:rsidRPr="00336B01" w:rsidRDefault="003C0108" w:rsidP="00E10CD0">
            <w:pPr>
              <w:spacing w:before="120" w:after="120" w:line="360" w:lineRule="auto"/>
              <w:jc w:val="center"/>
            </w:pPr>
            <w:r w:rsidRPr="003C0108">
              <w:rPr>
                <w:b/>
                <w:bCs/>
                <w:sz w:val="24"/>
                <w:szCs w:val="24"/>
              </w:rPr>
              <w:t>86 140</w:t>
            </w:r>
          </w:p>
        </w:tc>
        <w:tc>
          <w:tcPr>
            <w:tcW w:w="1217" w:type="dxa"/>
            <w:gridSpan w:val="2"/>
          </w:tcPr>
          <w:p w:rsidR="00336B01" w:rsidRPr="00336B01" w:rsidRDefault="00E16403" w:rsidP="00D37327">
            <w:pPr>
              <w:spacing w:before="120" w:after="120" w:line="360" w:lineRule="auto"/>
              <w:jc w:val="center"/>
            </w:pPr>
            <w:r w:rsidRPr="00336B01">
              <w:rPr>
                <w:b/>
                <w:bCs/>
                <w:sz w:val="24"/>
                <w:szCs w:val="24"/>
              </w:rPr>
              <w:t>87 216</w:t>
            </w:r>
          </w:p>
        </w:tc>
        <w:tc>
          <w:tcPr>
            <w:tcW w:w="1333" w:type="dxa"/>
            <w:gridSpan w:val="2"/>
          </w:tcPr>
          <w:p w:rsidR="00336B01" w:rsidRPr="00336B01" w:rsidRDefault="00E16403" w:rsidP="00E10CD0">
            <w:pPr>
              <w:spacing w:before="120" w:after="120" w:line="360" w:lineRule="auto"/>
              <w:jc w:val="center"/>
            </w:pPr>
            <w:r w:rsidRPr="00336B01">
              <w:rPr>
                <w:b/>
                <w:bCs/>
                <w:sz w:val="24"/>
                <w:szCs w:val="24"/>
              </w:rPr>
              <w:t>80 344</w:t>
            </w:r>
          </w:p>
        </w:tc>
      </w:tr>
      <w:tr w:rsidR="003322D0" w:rsidTr="001B7407">
        <w:trPr>
          <w:jc w:val="center"/>
        </w:trPr>
        <w:tc>
          <w:tcPr>
            <w:tcW w:w="5410" w:type="dxa"/>
          </w:tcPr>
          <w:p w:rsidR="003322D0" w:rsidRDefault="003322D0" w:rsidP="0027349B">
            <w:pPr>
              <w:spacing w:before="120" w:after="120" w:line="360" w:lineRule="auto"/>
            </w:pPr>
            <w:r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3322D0" w:rsidRPr="00336B01" w:rsidRDefault="003322D0" w:rsidP="00E10CD0">
            <w:pPr>
              <w:spacing w:before="120" w:after="120" w:line="360" w:lineRule="auto"/>
              <w:jc w:val="center"/>
            </w:pPr>
            <w:r w:rsidRPr="00336B01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17" w:type="dxa"/>
            <w:gridSpan w:val="2"/>
          </w:tcPr>
          <w:p w:rsidR="003322D0" w:rsidRPr="00336B01" w:rsidRDefault="003322D0" w:rsidP="00E10CD0">
            <w:pPr>
              <w:spacing w:before="120" w:after="120" w:line="360" w:lineRule="auto"/>
              <w:jc w:val="center"/>
            </w:pPr>
            <w:r w:rsidRPr="00336B01">
              <w:rPr>
                <w:b/>
                <w:bCs/>
                <w:sz w:val="24"/>
                <w:szCs w:val="24"/>
              </w:rPr>
              <w:t>12</w:t>
            </w:r>
            <w:r w:rsidR="00AC38B2" w:rsidRPr="00336B0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gridSpan w:val="2"/>
          </w:tcPr>
          <w:p w:rsidR="003322D0" w:rsidRPr="00336B01" w:rsidRDefault="003322D0" w:rsidP="00336B01">
            <w:pPr>
              <w:spacing w:before="120" w:after="120" w:line="360" w:lineRule="auto"/>
              <w:jc w:val="center"/>
            </w:pPr>
            <w:r w:rsidRPr="00336B01">
              <w:rPr>
                <w:b/>
                <w:bCs/>
                <w:sz w:val="24"/>
                <w:szCs w:val="24"/>
              </w:rPr>
              <w:t>12</w:t>
            </w:r>
            <w:r w:rsidR="00336B01" w:rsidRPr="00336B01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E01607" w:rsidRDefault="00E01607">
      <w:pPr>
        <w:pStyle w:val="20"/>
        <w:ind w:firstLine="0"/>
        <w:jc w:val="both"/>
        <w:rPr>
          <w:sz w:val="24"/>
        </w:rPr>
      </w:pPr>
    </w:p>
    <w:p w:rsidR="001B7407" w:rsidRPr="001B7407" w:rsidRDefault="001B7407" w:rsidP="001B7407">
      <w:pPr>
        <w:pStyle w:val="20"/>
        <w:jc w:val="center"/>
        <w:rPr>
          <w:b/>
          <w:sz w:val="24"/>
        </w:rPr>
      </w:pPr>
      <w:r>
        <w:rPr>
          <w:b/>
          <w:sz w:val="24"/>
        </w:rPr>
        <w:t>15</w:t>
      </w:r>
      <w:r w:rsidRPr="001B7407">
        <w:rPr>
          <w:b/>
          <w:sz w:val="24"/>
        </w:rPr>
        <w:t>.</w:t>
      </w:r>
      <w:r w:rsidRPr="001B7407">
        <w:rPr>
          <w:b/>
          <w:sz w:val="24"/>
        </w:rPr>
        <w:tab/>
        <w:t>Сведения об утверждении годового отчета общим собранием акционеров или советом директоров (наблюдательным советом)</w:t>
      </w:r>
    </w:p>
    <w:p w:rsidR="001B7407" w:rsidRDefault="001B7407" w:rsidP="001B7407">
      <w:pPr>
        <w:pStyle w:val="20"/>
        <w:jc w:val="center"/>
        <w:rPr>
          <w:b/>
          <w:sz w:val="24"/>
        </w:rPr>
      </w:pPr>
      <w:r>
        <w:rPr>
          <w:b/>
          <w:sz w:val="24"/>
        </w:rPr>
        <w:t>ЗАО «Дубненское»</w:t>
      </w:r>
    </w:p>
    <w:p w:rsidR="00B82CE3" w:rsidRDefault="00B82CE3" w:rsidP="001B7407">
      <w:pPr>
        <w:pStyle w:val="20"/>
        <w:jc w:val="center"/>
        <w:rPr>
          <w:b/>
          <w:sz w:val="24"/>
        </w:rPr>
      </w:pPr>
    </w:p>
    <w:p w:rsidR="001B7407" w:rsidRPr="001B7407" w:rsidRDefault="0030776B" w:rsidP="001B7407">
      <w:pPr>
        <w:pStyle w:val="20"/>
        <w:jc w:val="both"/>
        <w:rPr>
          <w:sz w:val="24"/>
        </w:rPr>
      </w:pPr>
      <w:r>
        <w:rPr>
          <w:sz w:val="24"/>
        </w:rPr>
        <w:t>Годовой отчет за 201</w:t>
      </w:r>
      <w:r w:rsidR="00E16403">
        <w:rPr>
          <w:sz w:val="24"/>
        </w:rPr>
        <w:t>8</w:t>
      </w:r>
      <w:r w:rsidR="001B7407" w:rsidRPr="001B7407">
        <w:rPr>
          <w:sz w:val="24"/>
        </w:rPr>
        <w:t xml:space="preserve"> год </w:t>
      </w:r>
      <w:r w:rsidR="00FB2361">
        <w:rPr>
          <w:sz w:val="24"/>
        </w:rPr>
        <w:t xml:space="preserve">предварительно </w:t>
      </w:r>
      <w:r w:rsidR="001B7407" w:rsidRPr="001B7407">
        <w:rPr>
          <w:sz w:val="24"/>
        </w:rPr>
        <w:t xml:space="preserve">утвержден советом директоров </w:t>
      </w:r>
      <w:r w:rsidR="001B7407">
        <w:rPr>
          <w:sz w:val="24"/>
        </w:rPr>
        <w:t>ЗАО «Дубненское»</w:t>
      </w:r>
      <w:r w:rsidR="00B570E4">
        <w:rPr>
          <w:sz w:val="24"/>
        </w:rPr>
        <w:t xml:space="preserve"> </w:t>
      </w:r>
      <w:r w:rsidR="00E16403">
        <w:rPr>
          <w:sz w:val="24"/>
        </w:rPr>
        <w:t>1</w:t>
      </w:r>
      <w:r w:rsidR="00340F41">
        <w:rPr>
          <w:sz w:val="24"/>
        </w:rPr>
        <w:t>0</w:t>
      </w:r>
      <w:r w:rsidR="00B82CE3">
        <w:rPr>
          <w:sz w:val="24"/>
        </w:rPr>
        <w:t>.0</w:t>
      </w:r>
      <w:r w:rsidR="00E16403">
        <w:rPr>
          <w:sz w:val="24"/>
        </w:rPr>
        <w:t>4</w:t>
      </w:r>
      <w:r w:rsidR="00B82CE3">
        <w:rPr>
          <w:sz w:val="24"/>
        </w:rPr>
        <w:t>.</w:t>
      </w:r>
      <w:r w:rsidR="00B82CE3" w:rsidRPr="00B82CE3">
        <w:rPr>
          <w:sz w:val="24"/>
        </w:rPr>
        <w:t>201</w:t>
      </w:r>
      <w:r w:rsidR="00E16403">
        <w:rPr>
          <w:sz w:val="24"/>
        </w:rPr>
        <w:t>9</w:t>
      </w:r>
      <w:r w:rsidR="00B82CE3" w:rsidRPr="00B82CE3">
        <w:rPr>
          <w:sz w:val="24"/>
        </w:rPr>
        <w:t xml:space="preserve"> г</w:t>
      </w:r>
      <w:r w:rsidR="00FB2361" w:rsidRPr="00B82CE3">
        <w:rPr>
          <w:sz w:val="24"/>
        </w:rPr>
        <w:t>.</w:t>
      </w:r>
    </w:p>
    <w:p w:rsidR="001B7407" w:rsidRDefault="001B7407">
      <w:pPr>
        <w:pStyle w:val="20"/>
        <w:ind w:firstLine="0"/>
        <w:jc w:val="both"/>
        <w:rPr>
          <w:sz w:val="24"/>
        </w:rPr>
      </w:pPr>
    </w:p>
    <w:p w:rsidR="00B82CE3" w:rsidRDefault="00B82CE3">
      <w:pPr>
        <w:pStyle w:val="20"/>
        <w:ind w:firstLine="0"/>
        <w:jc w:val="both"/>
        <w:rPr>
          <w:sz w:val="24"/>
        </w:rPr>
      </w:pPr>
    </w:p>
    <w:p w:rsidR="00590A75" w:rsidRDefault="00590A75">
      <w:pPr>
        <w:pStyle w:val="20"/>
        <w:ind w:firstLine="0"/>
        <w:jc w:val="both"/>
        <w:rPr>
          <w:sz w:val="24"/>
        </w:rPr>
      </w:pPr>
    </w:p>
    <w:p w:rsidR="0073439C" w:rsidRPr="001B7407" w:rsidRDefault="0073439C">
      <w:pPr>
        <w:pStyle w:val="20"/>
        <w:ind w:firstLine="0"/>
        <w:jc w:val="both"/>
        <w:rPr>
          <w:b/>
          <w:sz w:val="24"/>
        </w:rPr>
      </w:pPr>
      <w:r w:rsidRPr="001B7407">
        <w:rPr>
          <w:b/>
          <w:sz w:val="24"/>
        </w:rPr>
        <w:t>Генеральный директор</w:t>
      </w:r>
      <w:r w:rsidRPr="001B7407">
        <w:rPr>
          <w:b/>
          <w:sz w:val="24"/>
        </w:rPr>
        <w:tab/>
      </w:r>
      <w:r w:rsidR="00DA299A">
        <w:rPr>
          <w:b/>
          <w:sz w:val="24"/>
        </w:rPr>
        <w:t xml:space="preserve">  </w:t>
      </w:r>
      <w:r w:rsidR="00D47703">
        <w:rPr>
          <w:b/>
          <w:sz w:val="24"/>
        </w:rPr>
        <w:t>-</w:t>
      </w:r>
      <w:bookmarkStart w:id="0" w:name="_GoBack"/>
      <w:bookmarkEnd w:id="0"/>
      <w:r w:rsidR="00E16403">
        <w:rPr>
          <w:b/>
          <w:sz w:val="24"/>
        </w:rPr>
        <w:t xml:space="preserve">        </w:t>
      </w:r>
      <w:r w:rsidR="00DA299A">
        <w:rPr>
          <w:b/>
          <w:sz w:val="24"/>
        </w:rPr>
        <w:t xml:space="preserve"> </w:t>
      </w:r>
      <w:r w:rsidR="00E955C7" w:rsidRPr="001B7407">
        <w:rPr>
          <w:b/>
          <w:sz w:val="24"/>
        </w:rPr>
        <w:t xml:space="preserve">  </w:t>
      </w:r>
      <w:r w:rsidR="00CB374E" w:rsidRPr="001B7407">
        <w:rPr>
          <w:b/>
          <w:sz w:val="24"/>
        </w:rPr>
        <w:t>Хрипков А</w:t>
      </w:r>
      <w:r w:rsidR="009A68CB" w:rsidRPr="001B7407">
        <w:rPr>
          <w:b/>
          <w:sz w:val="24"/>
        </w:rPr>
        <w:t>.</w:t>
      </w:r>
      <w:r w:rsidR="00CB374E" w:rsidRPr="001B7407">
        <w:rPr>
          <w:b/>
          <w:sz w:val="24"/>
        </w:rPr>
        <w:t>В.</w:t>
      </w:r>
      <w:r w:rsidRPr="001B7407">
        <w:rPr>
          <w:b/>
          <w:sz w:val="24"/>
        </w:rPr>
        <w:tab/>
      </w:r>
    </w:p>
    <w:p w:rsidR="00AA5B83" w:rsidRDefault="00AA5B83">
      <w:pPr>
        <w:pStyle w:val="20"/>
        <w:ind w:firstLine="0"/>
        <w:jc w:val="both"/>
        <w:rPr>
          <w:b/>
          <w:sz w:val="24"/>
        </w:rPr>
      </w:pPr>
    </w:p>
    <w:p w:rsidR="00590A75" w:rsidRPr="001B7407" w:rsidRDefault="00590A75">
      <w:pPr>
        <w:pStyle w:val="20"/>
        <w:ind w:firstLine="0"/>
        <w:jc w:val="both"/>
        <w:rPr>
          <w:b/>
          <w:sz w:val="24"/>
        </w:rPr>
      </w:pPr>
    </w:p>
    <w:p w:rsidR="003D4F7F" w:rsidRPr="001B7407" w:rsidRDefault="003D4F7F">
      <w:pPr>
        <w:pStyle w:val="20"/>
        <w:ind w:firstLine="0"/>
        <w:jc w:val="both"/>
        <w:rPr>
          <w:b/>
          <w:sz w:val="24"/>
        </w:rPr>
      </w:pPr>
    </w:p>
    <w:p w:rsidR="001B7407" w:rsidRDefault="001B7407" w:rsidP="0085222D">
      <w:pPr>
        <w:jc w:val="right"/>
        <w:rPr>
          <w:b/>
          <w:sz w:val="24"/>
          <w:szCs w:val="24"/>
        </w:rPr>
      </w:pPr>
    </w:p>
    <w:p w:rsidR="00E16403" w:rsidRDefault="00E16403" w:rsidP="0085222D">
      <w:pPr>
        <w:jc w:val="right"/>
        <w:rPr>
          <w:b/>
          <w:sz w:val="24"/>
          <w:szCs w:val="24"/>
        </w:rPr>
      </w:pPr>
    </w:p>
    <w:p w:rsidR="00E16403" w:rsidRDefault="00E16403" w:rsidP="0085222D">
      <w:pPr>
        <w:jc w:val="right"/>
        <w:rPr>
          <w:b/>
          <w:sz w:val="24"/>
          <w:szCs w:val="24"/>
        </w:rPr>
      </w:pPr>
    </w:p>
    <w:p w:rsidR="00E16403" w:rsidRDefault="00E16403" w:rsidP="0085222D">
      <w:pPr>
        <w:jc w:val="right"/>
        <w:rPr>
          <w:b/>
          <w:sz w:val="24"/>
          <w:szCs w:val="24"/>
        </w:rPr>
      </w:pPr>
    </w:p>
    <w:p w:rsidR="0085222D" w:rsidRDefault="0085222D" w:rsidP="0085222D">
      <w:pPr>
        <w:jc w:val="right"/>
        <w:rPr>
          <w:b/>
          <w:sz w:val="24"/>
          <w:szCs w:val="24"/>
        </w:rPr>
      </w:pPr>
      <w:r w:rsidRPr="003D4F7F">
        <w:rPr>
          <w:b/>
          <w:sz w:val="24"/>
          <w:szCs w:val="24"/>
        </w:rPr>
        <w:t xml:space="preserve">Достоверность </w:t>
      </w:r>
      <w:r>
        <w:rPr>
          <w:b/>
          <w:sz w:val="24"/>
          <w:szCs w:val="24"/>
        </w:rPr>
        <w:t>данных</w:t>
      </w:r>
      <w:r w:rsidRPr="003D4F7F">
        <w:rPr>
          <w:b/>
          <w:sz w:val="24"/>
          <w:szCs w:val="24"/>
        </w:rPr>
        <w:t xml:space="preserve"> подтверждена Ревизионной комиссией </w:t>
      </w:r>
    </w:p>
    <w:p w:rsidR="0085222D" w:rsidRDefault="0085222D" w:rsidP="0085222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ЗАО</w:t>
      </w:r>
      <w:r w:rsidRPr="003D4F7F">
        <w:rPr>
          <w:b/>
          <w:sz w:val="24"/>
          <w:szCs w:val="24"/>
        </w:rPr>
        <w:t xml:space="preserve"> «Дубненское»</w:t>
      </w:r>
      <w:r w:rsidR="00E01607">
        <w:rPr>
          <w:b/>
          <w:sz w:val="24"/>
          <w:szCs w:val="24"/>
        </w:rPr>
        <w:t>.</w:t>
      </w:r>
    </w:p>
    <w:sectPr w:rsidR="0085222D" w:rsidSect="00384769">
      <w:footerReference w:type="even" r:id="rId9"/>
      <w:footerReference w:type="default" r:id="rId10"/>
      <w:pgSz w:w="11906" w:h="16838"/>
      <w:pgMar w:top="1134" w:right="851" w:bottom="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A4" w:rsidRDefault="00CF4CA4">
      <w:r>
        <w:separator/>
      </w:r>
    </w:p>
  </w:endnote>
  <w:endnote w:type="continuationSeparator" w:id="0">
    <w:p w:rsidR="00CF4CA4" w:rsidRDefault="00CF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D3" w:rsidRDefault="004F6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779D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79D3">
      <w:rPr>
        <w:rStyle w:val="a7"/>
        <w:noProof/>
      </w:rPr>
      <w:t>1</w:t>
    </w:r>
    <w:r>
      <w:rPr>
        <w:rStyle w:val="a7"/>
      </w:rPr>
      <w:fldChar w:fldCharType="end"/>
    </w:r>
  </w:p>
  <w:p w:rsidR="000779D3" w:rsidRDefault="000779D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D3" w:rsidRDefault="004F6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779D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7703">
      <w:rPr>
        <w:rStyle w:val="a7"/>
        <w:noProof/>
      </w:rPr>
      <w:t>6</w:t>
    </w:r>
    <w:r>
      <w:rPr>
        <w:rStyle w:val="a7"/>
      </w:rPr>
      <w:fldChar w:fldCharType="end"/>
    </w:r>
  </w:p>
  <w:p w:rsidR="000779D3" w:rsidRDefault="000779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A4" w:rsidRDefault="00CF4CA4">
      <w:r>
        <w:separator/>
      </w:r>
    </w:p>
  </w:footnote>
  <w:footnote w:type="continuationSeparator" w:id="0">
    <w:p w:rsidR="00CF4CA4" w:rsidRDefault="00CF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230"/>
    <w:multiLevelType w:val="hybridMultilevel"/>
    <w:tmpl w:val="975C4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CDA"/>
    <w:rsid w:val="000301D6"/>
    <w:rsid w:val="00031158"/>
    <w:rsid w:val="00056F65"/>
    <w:rsid w:val="00064573"/>
    <w:rsid w:val="000779D3"/>
    <w:rsid w:val="00081278"/>
    <w:rsid w:val="00097D2F"/>
    <w:rsid w:val="000A773D"/>
    <w:rsid w:val="000B0FB9"/>
    <w:rsid w:val="000B441A"/>
    <w:rsid w:val="000C3790"/>
    <w:rsid w:val="000C7B76"/>
    <w:rsid w:val="000D2565"/>
    <w:rsid w:val="000E074F"/>
    <w:rsid w:val="000E26B5"/>
    <w:rsid w:val="000E3928"/>
    <w:rsid w:val="000E3CF5"/>
    <w:rsid w:val="000F5A16"/>
    <w:rsid w:val="0010761E"/>
    <w:rsid w:val="00111A55"/>
    <w:rsid w:val="0011280A"/>
    <w:rsid w:val="0012505F"/>
    <w:rsid w:val="001601AA"/>
    <w:rsid w:val="0017641F"/>
    <w:rsid w:val="00181F00"/>
    <w:rsid w:val="00187BE8"/>
    <w:rsid w:val="001A7252"/>
    <w:rsid w:val="001B1076"/>
    <w:rsid w:val="001B7407"/>
    <w:rsid w:val="001C6821"/>
    <w:rsid w:val="001E47E2"/>
    <w:rsid w:val="00200C27"/>
    <w:rsid w:val="00224859"/>
    <w:rsid w:val="002318B9"/>
    <w:rsid w:val="00231C65"/>
    <w:rsid w:val="0023330D"/>
    <w:rsid w:val="00235042"/>
    <w:rsid w:val="00247157"/>
    <w:rsid w:val="00263F33"/>
    <w:rsid w:val="0026682F"/>
    <w:rsid w:val="00267D64"/>
    <w:rsid w:val="0027349B"/>
    <w:rsid w:val="00273504"/>
    <w:rsid w:val="002979B3"/>
    <w:rsid w:val="002A4533"/>
    <w:rsid w:val="002A557A"/>
    <w:rsid w:val="002B4E98"/>
    <w:rsid w:val="002C221B"/>
    <w:rsid w:val="002F1E34"/>
    <w:rsid w:val="002F7F2F"/>
    <w:rsid w:val="0030092E"/>
    <w:rsid w:val="00301301"/>
    <w:rsid w:val="00301756"/>
    <w:rsid w:val="00301A91"/>
    <w:rsid w:val="00305108"/>
    <w:rsid w:val="0030776B"/>
    <w:rsid w:val="00316F4F"/>
    <w:rsid w:val="00325A66"/>
    <w:rsid w:val="003300E6"/>
    <w:rsid w:val="003322D0"/>
    <w:rsid w:val="00336B01"/>
    <w:rsid w:val="00340F41"/>
    <w:rsid w:val="003442B4"/>
    <w:rsid w:val="00354843"/>
    <w:rsid w:val="00356730"/>
    <w:rsid w:val="00360E4B"/>
    <w:rsid w:val="00373B55"/>
    <w:rsid w:val="00384769"/>
    <w:rsid w:val="00390B4D"/>
    <w:rsid w:val="00393086"/>
    <w:rsid w:val="0039541B"/>
    <w:rsid w:val="00397863"/>
    <w:rsid w:val="003A26A2"/>
    <w:rsid w:val="003A37B9"/>
    <w:rsid w:val="003C0108"/>
    <w:rsid w:val="003D0411"/>
    <w:rsid w:val="003D1CA1"/>
    <w:rsid w:val="003D34B0"/>
    <w:rsid w:val="003D451C"/>
    <w:rsid w:val="003D4F7F"/>
    <w:rsid w:val="003E6C82"/>
    <w:rsid w:val="00403EE9"/>
    <w:rsid w:val="00405F53"/>
    <w:rsid w:val="00415215"/>
    <w:rsid w:val="00416C3C"/>
    <w:rsid w:val="004238A0"/>
    <w:rsid w:val="004426F7"/>
    <w:rsid w:val="00443D42"/>
    <w:rsid w:val="00446B54"/>
    <w:rsid w:val="00450E77"/>
    <w:rsid w:val="004603D5"/>
    <w:rsid w:val="004613E8"/>
    <w:rsid w:val="004826C8"/>
    <w:rsid w:val="00484894"/>
    <w:rsid w:val="00495F4C"/>
    <w:rsid w:val="00496640"/>
    <w:rsid w:val="00497677"/>
    <w:rsid w:val="004B0046"/>
    <w:rsid w:val="004B1DAC"/>
    <w:rsid w:val="004B3259"/>
    <w:rsid w:val="004C0213"/>
    <w:rsid w:val="004C1205"/>
    <w:rsid w:val="004C1477"/>
    <w:rsid w:val="004C5165"/>
    <w:rsid w:val="004D2393"/>
    <w:rsid w:val="004E02C7"/>
    <w:rsid w:val="004F5F38"/>
    <w:rsid w:val="004F6E80"/>
    <w:rsid w:val="00501916"/>
    <w:rsid w:val="00505C46"/>
    <w:rsid w:val="00523A0A"/>
    <w:rsid w:val="00542482"/>
    <w:rsid w:val="00553ECE"/>
    <w:rsid w:val="00566BC9"/>
    <w:rsid w:val="005723A4"/>
    <w:rsid w:val="00590A75"/>
    <w:rsid w:val="005944D0"/>
    <w:rsid w:val="005963E3"/>
    <w:rsid w:val="005A5BCA"/>
    <w:rsid w:val="005A7320"/>
    <w:rsid w:val="005B0CDA"/>
    <w:rsid w:val="005C4BC7"/>
    <w:rsid w:val="005D0375"/>
    <w:rsid w:val="005D061E"/>
    <w:rsid w:val="005E0A55"/>
    <w:rsid w:val="005E43FA"/>
    <w:rsid w:val="005E4F79"/>
    <w:rsid w:val="00615805"/>
    <w:rsid w:val="00644B6A"/>
    <w:rsid w:val="00646FD7"/>
    <w:rsid w:val="006833AA"/>
    <w:rsid w:val="00685686"/>
    <w:rsid w:val="00692474"/>
    <w:rsid w:val="0069627E"/>
    <w:rsid w:val="006A15BC"/>
    <w:rsid w:val="006B0D1D"/>
    <w:rsid w:val="006C3D3D"/>
    <w:rsid w:val="006D3F5E"/>
    <w:rsid w:val="006E3658"/>
    <w:rsid w:val="00700CCF"/>
    <w:rsid w:val="00710405"/>
    <w:rsid w:val="0072211A"/>
    <w:rsid w:val="00725B1A"/>
    <w:rsid w:val="007270C0"/>
    <w:rsid w:val="00727CEC"/>
    <w:rsid w:val="007310D4"/>
    <w:rsid w:val="0073439C"/>
    <w:rsid w:val="007556C8"/>
    <w:rsid w:val="007576E7"/>
    <w:rsid w:val="00762BC3"/>
    <w:rsid w:val="0076559B"/>
    <w:rsid w:val="00774C05"/>
    <w:rsid w:val="007A1E8B"/>
    <w:rsid w:val="007C58C7"/>
    <w:rsid w:val="007D2DD1"/>
    <w:rsid w:val="007E09FF"/>
    <w:rsid w:val="007E5E5E"/>
    <w:rsid w:val="007F6566"/>
    <w:rsid w:val="00800B16"/>
    <w:rsid w:val="00806481"/>
    <w:rsid w:val="00823331"/>
    <w:rsid w:val="0084298B"/>
    <w:rsid w:val="0085222D"/>
    <w:rsid w:val="00866D78"/>
    <w:rsid w:val="0087541C"/>
    <w:rsid w:val="008815FB"/>
    <w:rsid w:val="0089015F"/>
    <w:rsid w:val="00893ED8"/>
    <w:rsid w:val="00896324"/>
    <w:rsid w:val="008A1E2B"/>
    <w:rsid w:val="008D2A64"/>
    <w:rsid w:val="008D5C40"/>
    <w:rsid w:val="008F5871"/>
    <w:rsid w:val="008F64D2"/>
    <w:rsid w:val="00900814"/>
    <w:rsid w:val="00911886"/>
    <w:rsid w:val="00914AB0"/>
    <w:rsid w:val="0091717F"/>
    <w:rsid w:val="00995828"/>
    <w:rsid w:val="0099639F"/>
    <w:rsid w:val="009A3948"/>
    <w:rsid w:val="009A4633"/>
    <w:rsid w:val="009A68CB"/>
    <w:rsid w:val="009C632C"/>
    <w:rsid w:val="009E7D18"/>
    <w:rsid w:val="009F28E9"/>
    <w:rsid w:val="009F679C"/>
    <w:rsid w:val="00A169FE"/>
    <w:rsid w:val="00A4509B"/>
    <w:rsid w:val="00A47DAA"/>
    <w:rsid w:val="00A53E31"/>
    <w:rsid w:val="00A72E0C"/>
    <w:rsid w:val="00A904AE"/>
    <w:rsid w:val="00A925AB"/>
    <w:rsid w:val="00A928A1"/>
    <w:rsid w:val="00AA5B83"/>
    <w:rsid w:val="00AB5046"/>
    <w:rsid w:val="00AC38B2"/>
    <w:rsid w:val="00AC45D4"/>
    <w:rsid w:val="00AC7D91"/>
    <w:rsid w:val="00AD0D45"/>
    <w:rsid w:val="00AD1824"/>
    <w:rsid w:val="00AD666F"/>
    <w:rsid w:val="00AE093A"/>
    <w:rsid w:val="00AF77BD"/>
    <w:rsid w:val="00B03948"/>
    <w:rsid w:val="00B1347D"/>
    <w:rsid w:val="00B175AC"/>
    <w:rsid w:val="00B25C95"/>
    <w:rsid w:val="00B5569D"/>
    <w:rsid w:val="00B570E4"/>
    <w:rsid w:val="00B61815"/>
    <w:rsid w:val="00B62279"/>
    <w:rsid w:val="00B71B95"/>
    <w:rsid w:val="00B82CE3"/>
    <w:rsid w:val="00B93F12"/>
    <w:rsid w:val="00BA3136"/>
    <w:rsid w:val="00BB0444"/>
    <w:rsid w:val="00BC3AAD"/>
    <w:rsid w:val="00BC4FB9"/>
    <w:rsid w:val="00BC6732"/>
    <w:rsid w:val="00BD7F2D"/>
    <w:rsid w:val="00BE1F79"/>
    <w:rsid w:val="00BE3209"/>
    <w:rsid w:val="00BE5945"/>
    <w:rsid w:val="00BF0293"/>
    <w:rsid w:val="00BF5511"/>
    <w:rsid w:val="00BF6A37"/>
    <w:rsid w:val="00BF7067"/>
    <w:rsid w:val="00C04DD7"/>
    <w:rsid w:val="00C14B74"/>
    <w:rsid w:val="00C460A7"/>
    <w:rsid w:val="00C5645F"/>
    <w:rsid w:val="00C64581"/>
    <w:rsid w:val="00C75568"/>
    <w:rsid w:val="00C81F9D"/>
    <w:rsid w:val="00C8435A"/>
    <w:rsid w:val="00C934B2"/>
    <w:rsid w:val="00CB374E"/>
    <w:rsid w:val="00CB46A5"/>
    <w:rsid w:val="00CF40D2"/>
    <w:rsid w:val="00CF4CA4"/>
    <w:rsid w:val="00D1614D"/>
    <w:rsid w:val="00D22A85"/>
    <w:rsid w:val="00D26AF4"/>
    <w:rsid w:val="00D47703"/>
    <w:rsid w:val="00D576A6"/>
    <w:rsid w:val="00D62757"/>
    <w:rsid w:val="00D64C99"/>
    <w:rsid w:val="00DA00B3"/>
    <w:rsid w:val="00DA299A"/>
    <w:rsid w:val="00DA2CD2"/>
    <w:rsid w:val="00DC283B"/>
    <w:rsid w:val="00DD4617"/>
    <w:rsid w:val="00DD5E86"/>
    <w:rsid w:val="00DF56F8"/>
    <w:rsid w:val="00E0065D"/>
    <w:rsid w:val="00E01607"/>
    <w:rsid w:val="00E10CD0"/>
    <w:rsid w:val="00E15CDA"/>
    <w:rsid w:val="00E16403"/>
    <w:rsid w:val="00E22170"/>
    <w:rsid w:val="00E27085"/>
    <w:rsid w:val="00E30341"/>
    <w:rsid w:val="00E460E4"/>
    <w:rsid w:val="00E535F0"/>
    <w:rsid w:val="00E5620F"/>
    <w:rsid w:val="00E62623"/>
    <w:rsid w:val="00E63847"/>
    <w:rsid w:val="00E66FFD"/>
    <w:rsid w:val="00E76673"/>
    <w:rsid w:val="00E82AE8"/>
    <w:rsid w:val="00E857FA"/>
    <w:rsid w:val="00E93B71"/>
    <w:rsid w:val="00E955C7"/>
    <w:rsid w:val="00E97BC5"/>
    <w:rsid w:val="00EB085F"/>
    <w:rsid w:val="00EB3455"/>
    <w:rsid w:val="00EB5BF1"/>
    <w:rsid w:val="00EB7BA8"/>
    <w:rsid w:val="00EC52B2"/>
    <w:rsid w:val="00EC6CB2"/>
    <w:rsid w:val="00EE5F6C"/>
    <w:rsid w:val="00EF53FD"/>
    <w:rsid w:val="00EF6F08"/>
    <w:rsid w:val="00F0434F"/>
    <w:rsid w:val="00F073A5"/>
    <w:rsid w:val="00F1442A"/>
    <w:rsid w:val="00F146F9"/>
    <w:rsid w:val="00F220FB"/>
    <w:rsid w:val="00F248D1"/>
    <w:rsid w:val="00F258C5"/>
    <w:rsid w:val="00F25F20"/>
    <w:rsid w:val="00F4523F"/>
    <w:rsid w:val="00F452AD"/>
    <w:rsid w:val="00F53EA0"/>
    <w:rsid w:val="00F54D2B"/>
    <w:rsid w:val="00F7076B"/>
    <w:rsid w:val="00F70770"/>
    <w:rsid w:val="00F74BC6"/>
    <w:rsid w:val="00F8351B"/>
    <w:rsid w:val="00F848F5"/>
    <w:rsid w:val="00F87E9D"/>
    <w:rsid w:val="00F92457"/>
    <w:rsid w:val="00F93F82"/>
    <w:rsid w:val="00FA1588"/>
    <w:rsid w:val="00FB03A5"/>
    <w:rsid w:val="00FB2361"/>
    <w:rsid w:val="00FB5E08"/>
    <w:rsid w:val="00FB5E7C"/>
    <w:rsid w:val="00FB74BE"/>
    <w:rsid w:val="00FC3AD3"/>
    <w:rsid w:val="00FD59A0"/>
    <w:rsid w:val="00FE37B1"/>
    <w:rsid w:val="00FE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C99"/>
  </w:style>
  <w:style w:type="paragraph" w:styleId="1">
    <w:name w:val="heading 1"/>
    <w:basedOn w:val="a"/>
    <w:next w:val="a"/>
    <w:qFormat/>
    <w:rsid w:val="00D64C99"/>
    <w:pPr>
      <w:keepNext/>
      <w:jc w:val="right"/>
      <w:outlineLvl w:val="0"/>
    </w:pPr>
    <w:rPr>
      <w:i/>
      <w:sz w:val="32"/>
      <w:u w:val="single"/>
    </w:rPr>
  </w:style>
  <w:style w:type="paragraph" w:styleId="2">
    <w:name w:val="heading 2"/>
    <w:basedOn w:val="a"/>
    <w:next w:val="a"/>
    <w:qFormat/>
    <w:rsid w:val="00D64C9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64C99"/>
    <w:pPr>
      <w:keepNext/>
      <w:spacing w:line="260" w:lineRule="auto"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64C99"/>
    <w:pPr>
      <w:keepNext/>
      <w:spacing w:before="340"/>
      <w:jc w:val="center"/>
      <w:outlineLvl w:val="3"/>
    </w:pPr>
    <w:rPr>
      <w:b/>
      <w:sz w:val="30"/>
    </w:rPr>
  </w:style>
  <w:style w:type="paragraph" w:styleId="5">
    <w:name w:val="heading 5"/>
    <w:basedOn w:val="a"/>
    <w:next w:val="a"/>
    <w:qFormat/>
    <w:rsid w:val="00D64C9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64C99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D64C99"/>
    <w:pPr>
      <w:keepNext/>
      <w:spacing w:line="2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64C9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64C99"/>
    <w:pPr>
      <w:keepNext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4C99"/>
    <w:pPr>
      <w:spacing w:line="260" w:lineRule="auto"/>
      <w:ind w:left="640" w:right="600"/>
      <w:jc w:val="center"/>
    </w:pPr>
    <w:rPr>
      <w:b/>
      <w:sz w:val="28"/>
    </w:rPr>
  </w:style>
  <w:style w:type="paragraph" w:styleId="a4">
    <w:name w:val="Body Text Indent"/>
    <w:basedOn w:val="a"/>
    <w:rsid w:val="00D64C99"/>
    <w:pPr>
      <w:spacing w:line="2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D64C99"/>
    <w:pPr>
      <w:ind w:firstLine="709"/>
    </w:pPr>
    <w:rPr>
      <w:sz w:val="28"/>
    </w:rPr>
  </w:style>
  <w:style w:type="paragraph" w:styleId="a5">
    <w:name w:val="Body Text"/>
    <w:basedOn w:val="a"/>
    <w:rsid w:val="00D64C99"/>
    <w:pPr>
      <w:jc w:val="both"/>
    </w:pPr>
    <w:rPr>
      <w:sz w:val="28"/>
    </w:rPr>
  </w:style>
  <w:style w:type="paragraph" w:styleId="30">
    <w:name w:val="Body Text Indent 3"/>
    <w:basedOn w:val="a"/>
    <w:rsid w:val="00D64C99"/>
    <w:pPr>
      <w:spacing w:line="260" w:lineRule="auto"/>
      <w:ind w:firstLine="720"/>
      <w:jc w:val="both"/>
    </w:pPr>
    <w:rPr>
      <w:i/>
      <w:sz w:val="28"/>
    </w:rPr>
  </w:style>
  <w:style w:type="paragraph" w:styleId="a6">
    <w:name w:val="footer"/>
    <w:basedOn w:val="a"/>
    <w:rsid w:val="00D64C99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D64C99"/>
    <w:pPr>
      <w:spacing w:before="40" w:line="280" w:lineRule="auto"/>
    </w:pPr>
    <w:rPr>
      <w:sz w:val="28"/>
    </w:rPr>
  </w:style>
  <w:style w:type="character" w:styleId="a7">
    <w:name w:val="page number"/>
    <w:basedOn w:val="a0"/>
    <w:rsid w:val="00D64C99"/>
  </w:style>
  <w:style w:type="paragraph" w:styleId="a8">
    <w:name w:val="header"/>
    <w:basedOn w:val="a"/>
    <w:rsid w:val="00D64C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D64C99"/>
    <w:pPr>
      <w:jc w:val="both"/>
    </w:pPr>
    <w:rPr>
      <w:sz w:val="24"/>
    </w:rPr>
  </w:style>
  <w:style w:type="paragraph" w:styleId="a9">
    <w:name w:val="Closing"/>
    <w:basedOn w:val="a"/>
    <w:rsid w:val="00D64C99"/>
    <w:pPr>
      <w:spacing w:line="290" w:lineRule="atLeast"/>
    </w:pPr>
    <w:rPr>
      <w:sz w:val="24"/>
      <w:lang w:val="en-GB"/>
    </w:rPr>
  </w:style>
  <w:style w:type="paragraph" w:customStyle="1" w:styleId="Text-in-table">
    <w:name w:val="Text-in-table"/>
    <w:basedOn w:val="a"/>
    <w:rsid w:val="00D64C99"/>
    <w:rPr>
      <w:sz w:val="24"/>
    </w:rPr>
  </w:style>
  <w:style w:type="paragraph" w:customStyle="1" w:styleId="Subject">
    <w:name w:val="Subject"/>
    <w:basedOn w:val="a"/>
    <w:rsid w:val="00D64C99"/>
    <w:pPr>
      <w:keepNext/>
      <w:keepLines/>
      <w:spacing w:after="290" w:line="290" w:lineRule="atLeast"/>
    </w:pPr>
    <w:rPr>
      <w:b/>
      <w:sz w:val="24"/>
      <w:lang w:val="en-GB"/>
    </w:rPr>
  </w:style>
  <w:style w:type="paragraph" w:styleId="aa">
    <w:name w:val="Title"/>
    <w:basedOn w:val="a"/>
    <w:qFormat/>
    <w:rsid w:val="00D64C99"/>
    <w:pPr>
      <w:jc w:val="center"/>
    </w:pPr>
    <w:rPr>
      <w:b/>
      <w:sz w:val="28"/>
    </w:rPr>
  </w:style>
  <w:style w:type="paragraph" w:customStyle="1" w:styleId="ConsPlusNonformat">
    <w:name w:val="ConsPlusNonformat"/>
    <w:rsid w:val="00F54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D64C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53EA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C1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3D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T">
    <w:name w:val="__SUBST"/>
    <w:rsid w:val="002318B9"/>
    <w:rPr>
      <w:b/>
      <w:bCs/>
      <w:i/>
      <w:iCs/>
      <w:sz w:val="22"/>
      <w:szCs w:val="22"/>
    </w:rPr>
  </w:style>
  <w:style w:type="paragraph" w:customStyle="1" w:styleId="ConsNormal">
    <w:name w:val="ConsNormal"/>
    <w:rsid w:val="002318B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E955C7"/>
    <w:pPr>
      <w:widowControl w:val="0"/>
      <w:snapToGrid w:val="0"/>
    </w:pPr>
  </w:style>
  <w:style w:type="paragraph" w:customStyle="1" w:styleId="22">
    <w:name w:val="Обычный2"/>
    <w:rsid w:val="003442B4"/>
    <w:pPr>
      <w:widowControl w:val="0"/>
    </w:pPr>
    <w:rPr>
      <w:snapToGrid w:val="0"/>
    </w:rPr>
  </w:style>
  <w:style w:type="paragraph" w:customStyle="1" w:styleId="Prikaz">
    <w:name w:val="Prikaz"/>
    <w:basedOn w:val="a"/>
    <w:uiPriority w:val="99"/>
    <w:rsid w:val="00AA5B83"/>
    <w:pPr>
      <w:ind w:firstLine="709"/>
      <w:jc w:val="both"/>
    </w:pPr>
    <w:rPr>
      <w:sz w:val="28"/>
      <w:szCs w:val="28"/>
      <w:lang w:eastAsia="en-US"/>
    </w:rPr>
  </w:style>
  <w:style w:type="paragraph" w:customStyle="1" w:styleId="Heading">
    <w:name w:val="Heading"/>
    <w:uiPriority w:val="99"/>
    <w:rsid w:val="00E460E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d">
    <w:name w:val="Emphasis"/>
    <w:basedOn w:val="a0"/>
    <w:qFormat/>
    <w:rsid w:val="002C221B"/>
    <w:rPr>
      <w:i/>
      <w:iCs/>
    </w:rPr>
  </w:style>
  <w:style w:type="paragraph" w:styleId="ae">
    <w:name w:val="No Spacing"/>
    <w:uiPriority w:val="1"/>
    <w:qFormat/>
    <w:rsid w:val="006B0D1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DA1B-74B6-4C78-9F7D-A9607065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7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Souz Marins Grupp</Company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User</dc:creator>
  <cp:lastModifiedBy>Kochueva</cp:lastModifiedBy>
  <cp:revision>77</cp:revision>
  <cp:lastPrinted>2019-05-13T15:46:00Z</cp:lastPrinted>
  <dcterms:created xsi:type="dcterms:W3CDTF">2016-05-17T15:20:00Z</dcterms:created>
  <dcterms:modified xsi:type="dcterms:W3CDTF">2019-05-20T11:12:00Z</dcterms:modified>
</cp:coreProperties>
</file>